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D89B2" w14:textId="77777777" w:rsidR="005F40D6" w:rsidRDefault="005F40D6" w:rsidP="00720C96">
      <w:pPr>
        <w:pStyle w:val="Geenafstand"/>
        <w:jc w:val="both"/>
        <w:rPr>
          <w:b/>
          <w:sz w:val="28"/>
          <w:lang w:val="en-GB"/>
        </w:rPr>
      </w:pPr>
    </w:p>
    <w:p w14:paraId="006870F9" w14:textId="7A0F21CD" w:rsidR="005F40D6" w:rsidRDefault="005F40D6" w:rsidP="00720C96">
      <w:pPr>
        <w:pStyle w:val="Geenafstand"/>
        <w:jc w:val="both"/>
        <w:rPr>
          <w:b/>
          <w:sz w:val="28"/>
          <w:lang w:val="en-GB"/>
        </w:rPr>
      </w:pPr>
      <w:bookmarkStart w:id="0" w:name="_GoBack"/>
      <w:proofErr w:type="spellStart"/>
      <w:r>
        <w:rPr>
          <w:b/>
          <w:sz w:val="28"/>
          <w:lang w:val="en-GB"/>
        </w:rPr>
        <w:t>Communicatiebericht</w:t>
      </w:r>
      <w:proofErr w:type="spellEnd"/>
      <w:r>
        <w:rPr>
          <w:b/>
          <w:sz w:val="28"/>
          <w:lang w:val="en-GB"/>
        </w:rPr>
        <w:t xml:space="preserve"> </w:t>
      </w:r>
      <w:r w:rsidR="004A60DC">
        <w:rPr>
          <w:b/>
          <w:sz w:val="28"/>
          <w:lang w:val="en-GB"/>
        </w:rPr>
        <w:t xml:space="preserve">1e </w:t>
      </w:r>
      <w:proofErr w:type="spellStart"/>
      <w:r w:rsidR="004A60DC">
        <w:rPr>
          <w:b/>
          <w:sz w:val="28"/>
          <w:lang w:val="en-GB"/>
        </w:rPr>
        <w:t>helft</w:t>
      </w:r>
      <w:proofErr w:type="spellEnd"/>
      <w:r w:rsidR="004A60DC">
        <w:rPr>
          <w:b/>
          <w:sz w:val="28"/>
          <w:lang w:val="en-GB"/>
        </w:rPr>
        <w:t xml:space="preserve"> 2016</w:t>
      </w:r>
    </w:p>
    <w:bookmarkEnd w:id="0"/>
    <w:p w14:paraId="41C2A4F3" w14:textId="77777777" w:rsidR="005F40D6" w:rsidRDefault="005F40D6" w:rsidP="00720C96">
      <w:pPr>
        <w:pStyle w:val="Geenafstand"/>
        <w:jc w:val="both"/>
        <w:rPr>
          <w:b/>
          <w:sz w:val="28"/>
          <w:lang w:val="en-GB"/>
        </w:rPr>
      </w:pPr>
    </w:p>
    <w:p w14:paraId="05090418" w14:textId="77777777" w:rsidR="00720C96" w:rsidRPr="00BB107F" w:rsidRDefault="00197AB2" w:rsidP="00720C96">
      <w:pPr>
        <w:pStyle w:val="Geenafstand"/>
        <w:jc w:val="both"/>
        <w:rPr>
          <w:b/>
          <w:sz w:val="28"/>
          <w:lang w:val="en-GB"/>
        </w:rPr>
      </w:pPr>
      <w:r w:rsidRPr="00BB107F">
        <w:rPr>
          <w:b/>
          <w:sz w:val="28"/>
          <w:lang w:val="en-GB"/>
        </w:rPr>
        <w:t xml:space="preserve">ETI BV </w:t>
      </w:r>
      <w:proofErr w:type="spellStart"/>
      <w:r w:rsidRPr="00BB107F">
        <w:rPr>
          <w:b/>
          <w:sz w:val="28"/>
          <w:lang w:val="en-GB"/>
        </w:rPr>
        <w:t>heeft</w:t>
      </w:r>
      <w:proofErr w:type="spellEnd"/>
      <w:r w:rsidRPr="00BB107F">
        <w:rPr>
          <w:b/>
          <w:sz w:val="28"/>
          <w:lang w:val="en-GB"/>
        </w:rPr>
        <w:t xml:space="preserve"> </w:t>
      </w:r>
      <w:r w:rsidR="00720C96" w:rsidRPr="00BB107F">
        <w:rPr>
          <w:b/>
          <w:sz w:val="28"/>
          <w:lang w:val="en-GB"/>
        </w:rPr>
        <w:t>CO</w:t>
      </w:r>
      <w:r w:rsidR="00720C96" w:rsidRPr="00BB107F">
        <w:rPr>
          <w:b/>
          <w:sz w:val="28"/>
          <w:vertAlign w:val="subscript"/>
          <w:lang w:val="en-GB"/>
        </w:rPr>
        <w:t>2</w:t>
      </w:r>
      <w:r w:rsidR="00720C96" w:rsidRPr="00BB107F">
        <w:rPr>
          <w:b/>
          <w:sz w:val="28"/>
          <w:lang w:val="en-GB"/>
        </w:rPr>
        <w:t xml:space="preserve">-reductie! </w:t>
      </w:r>
    </w:p>
    <w:p w14:paraId="45EEC8BC" w14:textId="77777777" w:rsidR="00720C96" w:rsidRPr="00BB107F" w:rsidRDefault="00720C96" w:rsidP="00720C96">
      <w:pPr>
        <w:pStyle w:val="Geenafstand"/>
        <w:jc w:val="both"/>
        <w:rPr>
          <w:lang w:val="en-GB"/>
        </w:rPr>
      </w:pPr>
    </w:p>
    <w:p w14:paraId="20851512" w14:textId="7CCD5C00" w:rsidR="00046D36" w:rsidRPr="00D42B1D" w:rsidRDefault="00046D36" w:rsidP="00720C96">
      <w:pPr>
        <w:pStyle w:val="Geenafstand"/>
      </w:pPr>
      <w:r w:rsidRPr="00D42B1D">
        <w:t>Een half jaar is weer voorbij en de CO</w:t>
      </w:r>
      <w:r w:rsidRPr="00D42B1D">
        <w:rPr>
          <w:vertAlign w:val="subscript"/>
        </w:rPr>
        <w:t>2</w:t>
      </w:r>
      <w:r w:rsidRPr="00D42B1D">
        <w:t xml:space="preserve">-uitstoot is berekend voor </w:t>
      </w:r>
      <w:r w:rsidR="009869D0">
        <w:t>de eerste helft van 2016</w:t>
      </w:r>
      <w:r w:rsidRPr="00D42B1D">
        <w:t>. Hieronder is de CO</w:t>
      </w:r>
      <w:r w:rsidRPr="00D42B1D">
        <w:rPr>
          <w:vertAlign w:val="subscript"/>
        </w:rPr>
        <w:t>2</w:t>
      </w:r>
      <w:r w:rsidRPr="00D42B1D">
        <w:softHyphen/>
        <w:t>-uitstoot weer gegeven in een Diagram:</w:t>
      </w:r>
    </w:p>
    <w:p w14:paraId="78E71D5F" w14:textId="08B10862" w:rsidR="00046D36" w:rsidRPr="00D42B1D" w:rsidRDefault="00547999" w:rsidP="00720C96">
      <w:pPr>
        <w:pStyle w:val="Geenafstand"/>
      </w:pPr>
      <w:r>
        <w:rPr>
          <w:noProof/>
          <w:lang w:eastAsia="nl-NL"/>
        </w:rPr>
        <w:drawing>
          <wp:inline distT="0" distB="0" distL="0" distR="0" wp14:anchorId="0A9B5A97" wp14:editId="0F68840F">
            <wp:extent cx="6200775" cy="3752850"/>
            <wp:effectExtent l="0" t="0" r="0" b="0"/>
            <wp:docPr id="2" name="Grafie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B107F">
        <w:rPr>
          <w:noProof/>
          <w:lang w:eastAsia="nl-NL"/>
        </w:rPr>
        <w:drawing>
          <wp:inline distT="0" distB="0" distL="0" distR="0" wp14:anchorId="638952E6" wp14:editId="55C35F07">
            <wp:extent cx="5760720" cy="3716356"/>
            <wp:effectExtent l="0" t="0" r="0" b="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1B8EC51" w14:textId="77777777" w:rsidR="00046D36" w:rsidRPr="00D42B1D" w:rsidRDefault="00046D36" w:rsidP="00046D36">
      <w:pPr>
        <w:spacing w:line="256" w:lineRule="exact"/>
        <w:rPr>
          <w:rStyle w:val="Zwaar"/>
        </w:rPr>
      </w:pPr>
      <w:r w:rsidRPr="00D42B1D">
        <w:rPr>
          <w:rStyle w:val="Zwaar"/>
        </w:rPr>
        <w:lastRenderedPageBreak/>
        <w:t>Doelstellingen</w:t>
      </w:r>
    </w:p>
    <w:p w14:paraId="25FCD179" w14:textId="77777777" w:rsidR="00046D36" w:rsidRPr="00D42B1D" w:rsidRDefault="00046D36" w:rsidP="00720C96">
      <w:pPr>
        <w:pStyle w:val="Geenafstand"/>
      </w:pPr>
    </w:p>
    <w:tbl>
      <w:tblPr>
        <w:tblW w:w="9077" w:type="dxa"/>
        <w:tblInd w:w="65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720C96" w:rsidRPr="00D42B1D" w14:paraId="3E414579" w14:textId="77777777" w:rsidTr="00184B3A">
        <w:trPr>
          <w:trHeight w:val="255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</w:tcPr>
          <w:p w14:paraId="6CDB9072" w14:textId="0167A4EB" w:rsidR="00720C96" w:rsidRPr="00D42B1D" w:rsidRDefault="00046D36" w:rsidP="00046D36">
            <w:pPr>
              <w:spacing w:before="120" w:after="120"/>
              <w:jc w:val="center"/>
              <w:rPr>
                <w:rFonts w:cs="Arial"/>
                <w:b/>
              </w:rPr>
            </w:pPr>
            <w:r w:rsidRPr="00D42B1D">
              <w:rPr>
                <w:rFonts w:cs="Arial"/>
                <w:b/>
              </w:rPr>
              <w:t xml:space="preserve">Scope 1 &amp; 2 doelstellingen ETI BV </w:t>
            </w:r>
            <w:r w:rsidR="00720C96" w:rsidRPr="00D42B1D">
              <w:rPr>
                <w:rFonts w:cs="Arial"/>
                <w:b/>
              </w:rPr>
              <w:t>*</w:t>
            </w:r>
          </w:p>
        </w:tc>
      </w:tr>
      <w:tr w:rsidR="00720C96" w:rsidRPr="00D42B1D" w14:paraId="1A1B4894" w14:textId="77777777" w:rsidTr="00184B3A">
        <w:trPr>
          <w:trHeight w:val="255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07B3" w14:textId="3A28AC73" w:rsidR="00720C96" w:rsidRPr="00D42B1D" w:rsidRDefault="00046D36" w:rsidP="00DB254B">
            <w:pPr>
              <w:spacing w:before="120" w:after="120"/>
              <w:jc w:val="center"/>
              <w:rPr>
                <w:rFonts w:cs="Arial"/>
              </w:rPr>
            </w:pPr>
            <w:r w:rsidRPr="00D42B1D">
              <w:rPr>
                <w:rFonts w:cs="Arial"/>
              </w:rPr>
              <w:t>ETI BV</w:t>
            </w:r>
            <w:r w:rsidR="00720C96" w:rsidRPr="00D42B1D">
              <w:rPr>
                <w:rFonts w:cs="Arial"/>
              </w:rPr>
              <w:t xml:space="preserve"> wil in </w:t>
            </w:r>
            <w:r w:rsidR="00DB254B">
              <w:rPr>
                <w:rFonts w:cs="Arial"/>
              </w:rPr>
              <w:t>2019</w:t>
            </w:r>
            <w:r w:rsidR="00720C96" w:rsidRPr="00D42B1D">
              <w:rPr>
                <w:rFonts w:cs="Arial"/>
              </w:rPr>
              <w:t xml:space="preserve"> ten opzichte van </w:t>
            </w:r>
            <w:r w:rsidRPr="00D42B1D">
              <w:rPr>
                <w:rFonts w:cs="Arial"/>
              </w:rPr>
              <w:t>2012</w:t>
            </w:r>
            <w:r w:rsidR="00720C96" w:rsidRPr="00D42B1D">
              <w:rPr>
                <w:rFonts w:cs="Arial"/>
              </w:rPr>
              <w:t xml:space="preserve"> </w:t>
            </w:r>
            <w:r w:rsidR="00DB254B">
              <w:rPr>
                <w:rFonts w:cs="Arial"/>
              </w:rPr>
              <w:t>2</w:t>
            </w:r>
            <w:r w:rsidRPr="00D42B1D">
              <w:rPr>
                <w:rFonts w:cs="Arial"/>
              </w:rPr>
              <w:t>5</w:t>
            </w:r>
            <w:r w:rsidR="00720C96" w:rsidRPr="00D42B1D">
              <w:rPr>
                <w:rFonts w:cs="Arial"/>
              </w:rPr>
              <w:t>% minder CO</w:t>
            </w:r>
            <w:r w:rsidR="00720C96" w:rsidRPr="00D42B1D">
              <w:rPr>
                <w:rFonts w:cs="Arial"/>
                <w:vertAlign w:val="subscript"/>
              </w:rPr>
              <w:t>2</w:t>
            </w:r>
            <w:r w:rsidR="00720C96" w:rsidRPr="00D42B1D">
              <w:rPr>
                <w:rFonts w:cs="Arial"/>
              </w:rPr>
              <w:t xml:space="preserve"> uitstoten.</w:t>
            </w:r>
          </w:p>
        </w:tc>
      </w:tr>
    </w:tbl>
    <w:p w14:paraId="23BC147C" w14:textId="0DA3B013" w:rsidR="00720C96" w:rsidRPr="00D42B1D" w:rsidRDefault="00720C96" w:rsidP="00720C96">
      <w:pPr>
        <w:pStyle w:val="Geenafstand"/>
        <w:rPr>
          <w:i/>
        </w:rPr>
      </w:pPr>
      <w:r w:rsidRPr="00D42B1D">
        <w:rPr>
          <w:i/>
        </w:rPr>
        <w:t>* deze doelstelling is gerelateerd aan FT</w:t>
      </w:r>
      <w:r w:rsidR="00D1528F" w:rsidRPr="00D42B1D">
        <w:rPr>
          <w:i/>
        </w:rPr>
        <w:t>E</w:t>
      </w:r>
      <w:r w:rsidRPr="00D42B1D">
        <w:rPr>
          <w:i/>
        </w:rPr>
        <w:t>.</w:t>
      </w:r>
    </w:p>
    <w:p w14:paraId="3E4ECD6C" w14:textId="77777777" w:rsidR="00046D36" w:rsidRPr="00D42B1D" w:rsidRDefault="00046D36" w:rsidP="00046D36">
      <w:pPr>
        <w:spacing w:line="256" w:lineRule="exact"/>
      </w:pPr>
    </w:p>
    <w:p w14:paraId="3B14D947" w14:textId="77777777" w:rsidR="00046D36" w:rsidRPr="00D42B1D" w:rsidRDefault="00046D36" w:rsidP="00046D36">
      <w:pPr>
        <w:spacing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 xml:space="preserve">Om deze doelstelling te realiseren heeft </w:t>
      </w:r>
      <w:proofErr w:type="spellStart"/>
      <w:r w:rsidRPr="00D42B1D">
        <w:rPr>
          <w:i/>
          <w:sz w:val="20"/>
          <w:szCs w:val="20"/>
        </w:rPr>
        <w:t>Eti</w:t>
      </w:r>
      <w:proofErr w:type="spellEnd"/>
      <w:r w:rsidRPr="00D42B1D">
        <w:rPr>
          <w:i/>
          <w:sz w:val="20"/>
          <w:szCs w:val="20"/>
        </w:rPr>
        <w:t xml:space="preserve"> BV</w:t>
      </w:r>
      <w:r w:rsidRPr="00D42B1D">
        <w:rPr>
          <w:sz w:val="20"/>
          <w:szCs w:val="20"/>
        </w:rPr>
        <w:t xml:space="preserve"> een het volgende pakket maatregelen opgesteld:</w:t>
      </w:r>
    </w:p>
    <w:p w14:paraId="29E05123" w14:textId="76F8AB22" w:rsidR="00046D36" w:rsidRPr="00D42B1D" w:rsidRDefault="0043541E" w:rsidP="00046D36">
      <w:pPr>
        <w:numPr>
          <w:ilvl w:val="0"/>
          <w:numId w:val="5"/>
        </w:numPr>
        <w:spacing w:after="0" w:line="256" w:lineRule="exact"/>
        <w:rPr>
          <w:sz w:val="20"/>
          <w:szCs w:val="20"/>
        </w:rPr>
      </w:pPr>
      <w:r>
        <w:rPr>
          <w:sz w:val="20"/>
          <w:szCs w:val="20"/>
        </w:rPr>
        <w:t>Overstapp</w:t>
      </w:r>
      <w:r w:rsidR="00046D36" w:rsidRPr="00D42B1D">
        <w:rPr>
          <w:sz w:val="20"/>
          <w:szCs w:val="20"/>
        </w:rPr>
        <w:t>en naar groene stroom met het SMK keurmerk</w:t>
      </w:r>
    </w:p>
    <w:p w14:paraId="1D95651D" w14:textId="1D4771A7" w:rsidR="00046D36" w:rsidRDefault="0043541E" w:rsidP="00046D36">
      <w:pPr>
        <w:numPr>
          <w:ilvl w:val="0"/>
          <w:numId w:val="5"/>
        </w:numPr>
        <w:spacing w:after="0" w:line="256" w:lineRule="exact"/>
        <w:rPr>
          <w:sz w:val="20"/>
          <w:szCs w:val="20"/>
        </w:rPr>
      </w:pPr>
      <w:r>
        <w:rPr>
          <w:sz w:val="20"/>
          <w:szCs w:val="20"/>
        </w:rPr>
        <w:t>Een aantal</w:t>
      </w:r>
      <w:r w:rsidR="00046D36" w:rsidRPr="00D42B1D">
        <w:rPr>
          <w:sz w:val="20"/>
          <w:szCs w:val="20"/>
        </w:rPr>
        <w:t xml:space="preserve"> lampen vervangen voor led lampen</w:t>
      </w:r>
    </w:p>
    <w:p w14:paraId="58DFDC93" w14:textId="1F1DDA22" w:rsidR="0043541E" w:rsidRPr="00D42B1D" w:rsidRDefault="0043541E" w:rsidP="00046D36">
      <w:pPr>
        <w:numPr>
          <w:ilvl w:val="0"/>
          <w:numId w:val="5"/>
        </w:numPr>
        <w:spacing w:after="0" w:line="256" w:lineRule="exact"/>
        <w:rPr>
          <w:sz w:val="20"/>
          <w:szCs w:val="20"/>
        </w:rPr>
      </w:pPr>
      <w:r>
        <w:rPr>
          <w:sz w:val="20"/>
          <w:szCs w:val="20"/>
        </w:rPr>
        <w:t>TL armaturen in productie vervangen door Energie zuinige typen</w:t>
      </w:r>
    </w:p>
    <w:p w14:paraId="0754C242" w14:textId="77777777" w:rsidR="00046D36" w:rsidRPr="00D42B1D" w:rsidRDefault="00046D36" w:rsidP="00046D36">
      <w:pPr>
        <w:spacing w:line="256" w:lineRule="exact"/>
        <w:rPr>
          <w:sz w:val="20"/>
          <w:szCs w:val="20"/>
        </w:rPr>
      </w:pPr>
    </w:p>
    <w:p w14:paraId="59AD24B5" w14:textId="77777777" w:rsidR="00046D36" w:rsidRPr="00D42B1D" w:rsidRDefault="00046D36" w:rsidP="00046D36">
      <w:pPr>
        <w:spacing w:line="256" w:lineRule="exact"/>
        <w:rPr>
          <w:rStyle w:val="Zwaar"/>
        </w:rPr>
      </w:pPr>
      <w:r w:rsidRPr="00D42B1D">
        <w:rPr>
          <w:rStyle w:val="Zwaar"/>
        </w:rPr>
        <w:t>Individuele bijdrage</w:t>
      </w:r>
    </w:p>
    <w:p w14:paraId="62661F93" w14:textId="77777777" w:rsidR="00046D36" w:rsidRPr="00D42B1D" w:rsidRDefault="00046D36" w:rsidP="00046D36">
      <w:pPr>
        <w:spacing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Aan de werknemers wordt gevraagd ook ieder een individuele bijdrage te leveren aan de reductie van CO</w:t>
      </w:r>
      <w:r w:rsidRPr="00D42B1D">
        <w:rPr>
          <w:sz w:val="20"/>
          <w:szCs w:val="20"/>
          <w:vertAlign w:val="subscript"/>
        </w:rPr>
        <w:t>2</w:t>
      </w:r>
      <w:r w:rsidRPr="00D42B1D">
        <w:rPr>
          <w:sz w:val="20"/>
          <w:szCs w:val="20"/>
        </w:rPr>
        <w:t xml:space="preserve"> uitstoot. Een aantal mogelijkheden om bij te dragen:</w:t>
      </w:r>
    </w:p>
    <w:p w14:paraId="02D632DB" w14:textId="77777777" w:rsidR="00046D36" w:rsidRPr="00D42B1D" w:rsidRDefault="00046D36" w:rsidP="00046D36">
      <w:pPr>
        <w:numPr>
          <w:ilvl w:val="0"/>
          <w:numId w:val="4"/>
        </w:numPr>
        <w:spacing w:after="0"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Het licht uit doen</w:t>
      </w:r>
    </w:p>
    <w:p w14:paraId="6E69B6F9" w14:textId="77777777" w:rsidR="00046D36" w:rsidRPr="00D42B1D" w:rsidRDefault="00046D36" w:rsidP="00046D36">
      <w:pPr>
        <w:numPr>
          <w:ilvl w:val="0"/>
          <w:numId w:val="4"/>
        </w:numPr>
        <w:spacing w:after="0"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Niet onnodig verbruiken van elektra</w:t>
      </w:r>
    </w:p>
    <w:p w14:paraId="702B7495" w14:textId="68B0409F" w:rsidR="00046D36" w:rsidRPr="00D42B1D" w:rsidRDefault="00046D36" w:rsidP="00046D36">
      <w:pPr>
        <w:pStyle w:val="Geenafstand"/>
      </w:pPr>
      <w:r w:rsidRPr="00D42B1D">
        <w:t xml:space="preserve">Als er maatregelen zijn die jullie kunnen bedenken dan kunnen jullie deze ook altijd opperen. </w:t>
      </w:r>
    </w:p>
    <w:p w14:paraId="4E247BDA" w14:textId="77777777" w:rsidR="00046D36" w:rsidRPr="00D42B1D" w:rsidRDefault="00046D36" w:rsidP="00046D36">
      <w:pPr>
        <w:pStyle w:val="Geenafstand"/>
      </w:pPr>
    </w:p>
    <w:p w14:paraId="7C848A91" w14:textId="099F328B" w:rsidR="00046D36" w:rsidRPr="00D42B1D" w:rsidRDefault="00046D36" w:rsidP="00046D36">
      <w:pPr>
        <w:pStyle w:val="Geenafstand"/>
        <w:rPr>
          <w:rStyle w:val="Zwaar"/>
        </w:rPr>
      </w:pPr>
      <w:r w:rsidRPr="00D42B1D">
        <w:rPr>
          <w:rStyle w:val="Zwaar"/>
        </w:rPr>
        <w:t>Voortgang</w:t>
      </w:r>
    </w:p>
    <w:p w14:paraId="58ECA59E" w14:textId="77777777" w:rsidR="00046D36" w:rsidRPr="00D42B1D" w:rsidRDefault="00046D36" w:rsidP="00046D36">
      <w:pPr>
        <w:pStyle w:val="Geenafstand"/>
        <w:rPr>
          <w:rStyle w:val="Zwaar"/>
        </w:rPr>
      </w:pPr>
    </w:p>
    <w:p w14:paraId="099A8714" w14:textId="6CF5F5D2" w:rsidR="00046D36" w:rsidRPr="00D42B1D" w:rsidRDefault="00046D36" w:rsidP="00046D36">
      <w:pPr>
        <w:pStyle w:val="Geenafstand"/>
      </w:pPr>
      <w:r w:rsidRPr="00D42B1D">
        <w:t>De voortgang die we zien sinds we zijn begonnen met de CO</w:t>
      </w:r>
      <w:r w:rsidRPr="00D42B1D">
        <w:rPr>
          <w:vertAlign w:val="subscript"/>
        </w:rPr>
        <w:t>2</w:t>
      </w:r>
      <w:r w:rsidRPr="00D42B1D">
        <w:t xml:space="preserve">-Prestatieladder heeft zich voortgezet </w:t>
      </w:r>
      <w:r w:rsidR="00CB1D5B">
        <w:t xml:space="preserve">versterkt doorgezet </w:t>
      </w:r>
      <w:r w:rsidRPr="00D42B1D">
        <w:t xml:space="preserve">in het </w:t>
      </w:r>
      <w:r w:rsidR="009869D0">
        <w:t>1</w:t>
      </w:r>
      <w:r w:rsidR="009869D0" w:rsidRPr="009869D0">
        <w:rPr>
          <w:vertAlign w:val="superscript"/>
        </w:rPr>
        <w:t>e</w:t>
      </w:r>
      <w:r w:rsidR="009869D0">
        <w:t xml:space="preserve"> halfjaar van 2016</w:t>
      </w:r>
      <w:r w:rsidR="00CB1D5B">
        <w:t xml:space="preserve"> door inkoop van groene stroom</w:t>
      </w:r>
      <w:r w:rsidRPr="00D42B1D">
        <w:t>:</w:t>
      </w:r>
    </w:p>
    <w:p w14:paraId="376E44F1" w14:textId="77777777" w:rsidR="00046D36" w:rsidRPr="00D42B1D" w:rsidRDefault="00046D36" w:rsidP="00046D36">
      <w:pPr>
        <w:pStyle w:val="Geenafstand"/>
      </w:pPr>
    </w:p>
    <w:tbl>
      <w:tblPr>
        <w:tblW w:w="14876" w:type="dxa"/>
        <w:tblInd w:w="93" w:type="dxa"/>
        <w:tblLook w:val="04A0" w:firstRow="1" w:lastRow="0" w:firstColumn="1" w:lastColumn="0" w:noHBand="0" w:noVBand="1"/>
      </w:tblPr>
      <w:tblGrid>
        <w:gridCol w:w="10476"/>
        <w:gridCol w:w="1100"/>
        <w:gridCol w:w="1100"/>
        <w:gridCol w:w="1100"/>
        <w:gridCol w:w="1100"/>
      </w:tblGrid>
      <w:tr w:rsidR="00046D36" w:rsidRPr="00D42B1D" w14:paraId="1FCF0F15" w14:textId="77777777" w:rsidTr="00BB107F">
        <w:trPr>
          <w:trHeight w:val="280"/>
        </w:trPr>
        <w:tc>
          <w:tcPr>
            <w:tcW w:w="10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2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77"/>
              <w:gridCol w:w="891"/>
              <w:gridCol w:w="891"/>
              <w:gridCol w:w="891"/>
              <w:gridCol w:w="891"/>
              <w:gridCol w:w="891"/>
              <w:gridCol w:w="891"/>
            </w:tblGrid>
            <w:tr w:rsidR="00BB107F" w:rsidRPr="00BB107F" w14:paraId="34D7EC25" w14:textId="77777777" w:rsidTr="00BB107F">
              <w:trPr>
                <w:trHeight w:val="299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23FEB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lang w:eastAsia="nl-NL"/>
                    </w:rPr>
                    <w:t>Voortgang CO2 uitstoot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AFB1A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00163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23738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D0362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7AE9A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233BE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B107F" w:rsidRPr="00BB107F" w14:paraId="030026F5" w14:textId="77777777" w:rsidTr="009869D0">
              <w:trPr>
                <w:trHeight w:val="254"/>
              </w:trPr>
              <w:tc>
                <w:tcPr>
                  <w:tcW w:w="4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5A8B2566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>Scope 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2726B1B8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>2012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127C9665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  <w:lang w:eastAsia="nl-NL"/>
                    </w:rPr>
                    <w:t>2013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50A25D28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  <w:lang w:eastAsia="nl-NL"/>
                    </w:rPr>
                    <w:t>2014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7FDCB7C5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>2015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51830484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18"/>
                      <w:szCs w:val="18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18"/>
                      <w:szCs w:val="18"/>
                      <w:lang w:eastAsia="nl-NL"/>
                    </w:rPr>
                    <w:t>2016_1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</w:tcPr>
                <w:p w14:paraId="2A5110D9" w14:textId="273D780A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B107F" w:rsidRPr="00BB107F" w14:paraId="0B9705B3" w14:textId="77777777" w:rsidTr="009869D0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33B7A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Gasverbruik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D9330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51,17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45714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48,42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D6E69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43,92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18B4F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40,82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A3562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22,70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EEC8B8" w14:textId="7C32D60B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B107F" w:rsidRPr="00BB107F" w14:paraId="0AC8C6CB" w14:textId="77777777" w:rsidTr="009869D0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2691D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Brandstof wagenpark (diesel)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74325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11,47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7B277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11,70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658C6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12,02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859BA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  8,84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71E72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  2,61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F7C838" w14:textId="454A6FF6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B107F" w:rsidRPr="00BB107F" w14:paraId="0FE612B2" w14:textId="77777777" w:rsidTr="009869D0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F00EF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Brandstof wagenpark (benzine)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3AA97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12,20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42D90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14,17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4A476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10,70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610B8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  9,04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C321F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  8,49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4B897A" w14:textId="53B615E5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B107F" w:rsidRPr="00BB107F" w14:paraId="7608AFA3" w14:textId="77777777" w:rsidTr="00BB107F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0867F66F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>Scope 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1765A38B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313FCD36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77B04F8E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41E8EA9B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1F7D0511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1A381EF7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BB107F" w:rsidRPr="00BB107F" w14:paraId="69CC2D05" w14:textId="77777777" w:rsidTr="00BB107F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6EC1D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Elektraverbruik - grijs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CDD98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58,51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DC785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55,19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BEEBE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52,96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2B60E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49,00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F186B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898D6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B107F" w:rsidRPr="00BB107F" w14:paraId="1CF8F7A9" w14:textId="77777777" w:rsidTr="009869D0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80C81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Elektraverbruik - groen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49C16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       -  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4CF0F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       -  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84ED7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       -  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54028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       -  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B2542" w14:textId="77777777" w:rsidR="00BB107F" w:rsidRPr="00BB107F" w:rsidRDefault="00BB107F" w:rsidP="00BB1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E12FF1" w14:textId="0B72D0C1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B107F" w:rsidRPr="00BB107F" w14:paraId="38C69410" w14:textId="77777777" w:rsidTr="009869D0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1641D056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75E220B8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 xml:space="preserve">      133,34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7F0E3CDC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 xml:space="preserve">      129,48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6041B416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 xml:space="preserve">      119,60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53A6AD0C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 xml:space="preserve">      107,70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3C498545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 xml:space="preserve">        33,81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</w:tcPr>
                <w:p w14:paraId="6B8A6EB9" w14:textId="4EBF386E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B107F" w:rsidRPr="00BB107F" w14:paraId="2B565317" w14:textId="77777777" w:rsidTr="00BB107F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AF005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6D139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556A3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9B0BC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E105B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68132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74B08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B107F" w:rsidRPr="00BB107F" w14:paraId="4CA30007" w14:textId="77777777" w:rsidTr="00BB107F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E6363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79221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DA234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470CC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7F5AA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82D0A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49E8B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B107F" w:rsidRPr="00BB107F" w14:paraId="6B51DB5F" w14:textId="77777777" w:rsidTr="009869D0">
              <w:trPr>
                <w:trHeight w:val="254"/>
              </w:trPr>
              <w:tc>
                <w:tcPr>
                  <w:tcW w:w="41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4FBF7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Kengetal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2EA08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8EA55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285EA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81CFB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C7AC8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FF544C" w14:textId="18E4B645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B107F" w:rsidRPr="00BB107F" w14:paraId="495C78E0" w14:textId="77777777" w:rsidTr="009869D0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3E59BDC7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Relatieve CO2 uitstoot: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13D25549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133,34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071E8AC5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129,48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39BE525A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119,60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556A15AB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107,70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61CE2C31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67,62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</w:tcPr>
                <w:p w14:paraId="3D82434B" w14:textId="19313489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B107F" w:rsidRPr="00BB107F" w14:paraId="7A5C160D" w14:textId="77777777" w:rsidTr="009869D0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7B96010A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Relatieve CO2 uitstoot in %: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44B2CA67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100%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1A0BAF4E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97%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4D510DAA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90%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398613CA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81%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67B20ED6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51%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</w:tcPr>
                <w:p w14:paraId="34F01B82" w14:textId="0FB9197B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B107F" w:rsidRPr="00BB107F" w14:paraId="688DAF13" w14:textId="77777777" w:rsidTr="009869D0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6EA08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Verwachting: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D11BF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100%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E81E2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97%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9AF77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94%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D4571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91%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DD864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91%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135417" w14:textId="4B132F84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B107F" w:rsidRPr="00BB107F" w14:paraId="392E7CEF" w14:textId="77777777" w:rsidTr="009869D0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25900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D1A76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CE2F4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B8C6B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6E6BA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E18BB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078964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409CA5F9" w14:textId="26DBAE3D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81719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B0B85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5EDAB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B98BB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14:paraId="3F39C28E" w14:textId="77777777" w:rsidR="00046D36" w:rsidRPr="00D42B1D" w:rsidRDefault="00046D36" w:rsidP="00046D36">
      <w:pPr>
        <w:pStyle w:val="Geenafstand"/>
      </w:pPr>
    </w:p>
    <w:p w14:paraId="25E993C9" w14:textId="6189C6CB" w:rsidR="00046D36" w:rsidRPr="00D42B1D" w:rsidRDefault="00046D36" w:rsidP="00046D36">
      <w:pPr>
        <w:pStyle w:val="Geenafstand"/>
      </w:pPr>
      <w:r w:rsidRPr="00D42B1D">
        <w:t>Dit is weer gegeven in de onderstaande grafiek.</w:t>
      </w:r>
    </w:p>
    <w:p w14:paraId="070F24E3" w14:textId="77777777" w:rsidR="00046D36" w:rsidRPr="00D42B1D" w:rsidRDefault="00046D36" w:rsidP="00046D36">
      <w:pPr>
        <w:pStyle w:val="Geenafstand"/>
      </w:pPr>
    </w:p>
    <w:p w14:paraId="1CD933D1" w14:textId="47758EF8" w:rsidR="00046D36" w:rsidRPr="00D42B1D" w:rsidRDefault="00547999" w:rsidP="00046D36">
      <w:pPr>
        <w:pStyle w:val="Geenafstand"/>
      </w:pPr>
      <w:r>
        <w:rPr>
          <w:noProof/>
          <w:lang w:eastAsia="nl-NL"/>
        </w:rPr>
        <w:lastRenderedPageBreak/>
        <w:drawing>
          <wp:inline distT="0" distB="0" distL="0" distR="0" wp14:anchorId="03FA979E" wp14:editId="23C14D1A">
            <wp:extent cx="5760720" cy="3451777"/>
            <wp:effectExtent l="0" t="0" r="11430" b="15875"/>
            <wp:docPr id="4" name="Grafie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046D36" w:rsidRPr="00D42B1D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6B98F" w14:textId="77777777" w:rsidR="00F034EA" w:rsidRDefault="00F034EA" w:rsidP="00013AC4">
      <w:pPr>
        <w:spacing w:after="0" w:line="240" w:lineRule="auto"/>
      </w:pPr>
      <w:r>
        <w:separator/>
      </w:r>
    </w:p>
  </w:endnote>
  <w:endnote w:type="continuationSeparator" w:id="0">
    <w:p w14:paraId="6D0F0C4A" w14:textId="77777777" w:rsidR="00F034EA" w:rsidRDefault="00F034EA" w:rsidP="000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C1D4F" w14:textId="77777777" w:rsidR="00013AC4" w:rsidRPr="00013AC4" w:rsidRDefault="00013AC4" w:rsidP="00013AC4">
    <w:pPr>
      <w:pStyle w:val="Voettekst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DCA03" w14:textId="418C4C87" w:rsidR="00013AC4" w:rsidRPr="00013AC4" w:rsidRDefault="00013AC4" w:rsidP="00013AC4">
    <w:pPr>
      <w:pStyle w:val="Voettekst"/>
      <w:jc w:val="right"/>
      <w:rPr>
        <w:sz w:val="16"/>
        <w:szCs w:val="16"/>
      </w:rPr>
    </w:pPr>
    <w:r w:rsidRPr="00013AC4">
      <w:rPr>
        <w:rFonts w:cs="Arial"/>
        <w:sz w:val="16"/>
        <w:szCs w:val="16"/>
      </w:rPr>
      <w:t>© 201</w:t>
    </w:r>
    <w:r w:rsidR="00447837">
      <w:rPr>
        <w:rFonts w:cs="Arial"/>
        <w:sz w:val="16"/>
        <w:szCs w:val="16"/>
      </w:rPr>
      <w:t>6</w:t>
    </w:r>
    <w:r w:rsidRPr="00013AC4">
      <w:rPr>
        <w:rFonts w:cs="Arial"/>
        <w:sz w:val="16"/>
        <w:szCs w:val="16"/>
      </w:rPr>
      <w:t xml:space="preserve"> CO</w:t>
    </w:r>
    <w:r w:rsidRPr="00013AC4">
      <w:rPr>
        <w:rFonts w:cs="Arial"/>
        <w:sz w:val="16"/>
        <w:szCs w:val="16"/>
        <w:vertAlign w:val="subscript"/>
      </w:rPr>
      <w:t>2</w:t>
    </w:r>
    <w:r w:rsidRPr="00013AC4">
      <w:rPr>
        <w:rFonts w:cs="Arial"/>
        <w:sz w:val="16"/>
        <w:szCs w:val="16"/>
      </w:rPr>
      <w:t xml:space="preserve"> seminar.nl alle rechten voorbehouden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0E6DB" w14:textId="77777777" w:rsidR="00F034EA" w:rsidRDefault="00F034EA" w:rsidP="00013AC4">
      <w:pPr>
        <w:spacing w:after="0" w:line="240" w:lineRule="auto"/>
      </w:pPr>
      <w:r>
        <w:separator/>
      </w:r>
    </w:p>
  </w:footnote>
  <w:footnote w:type="continuationSeparator" w:id="0">
    <w:p w14:paraId="4C765A97" w14:textId="77777777" w:rsidR="00F034EA" w:rsidRDefault="00F034EA" w:rsidP="0001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F9F4F" w14:textId="77777777" w:rsidR="00013AC4" w:rsidRPr="00013AC4" w:rsidRDefault="00013AC4" w:rsidP="00013AC4">
    <w:pPr>
      <w:pStyle w:val="Koptekst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E73"/>
    <w:multiLevelType w:val="hybridMultilevel"/>
    <w:tmpl w:val="63FC480E"/>
    <w:lvl w:ilvl="0" w:tplc="49640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07CF8"/>
    <w:multiLevelType w:val="hybridMultilevel"/>
    <w:tmpl w:val="04384F2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63BD4"/>
    <w:multiLevelType w:val="hybridMultilevel"/>
    <w:tmpl w:val="35B4A742"/>
    <w:lvl w:ilvl="0" w:tplc="734A7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23FAF"/>
    <w:multiLevelType w:val="hybridMultilevel"/>
    <w:tmpl w:val="D0EC7EAC"/>
    <w:lvl w:ilvl="0" w:tplc="CD720C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60699"/>
    <w:multiLevelType w:val="hybridMultilevel"/>
    <w:tmpl w:val="F61AEBEE"/>
    <w:lvl w:ilvl="0" w:tplc="2F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96"/>
    <w:rsid w:val="00002D86"/>
    <w:rsid w:val="00006019"/>
    <w:rsid w:val="00007157"/>
    <w:rsid w:val="00007488"/>
    <w:rsid w:val="00010FED"/>
    <w:rsid w:val="00012D6B"/>
    <w:rsid w:val="00013AC4"/>
    <w:rsid w:val="0001456A"/>
    <w:rsid w:val="000241F9"/>
    <w:rsid w:val="00024400"/>
    <w:rsid w:val="000246CD"/>
    <w:rsid w:val="000256C7"/>
    <w:rsid w:val="000305A6"/>
    <w:rsid w:val="000323A6"/>
    <w:rsid w:val="000364D9"/>
    <w:rsid w:val="000401DB"/>
    <w:rsid w:val="000448BF"/>
    <w:rsid w:val="00045BBD"/>
    <w:rsid w:val="00046C57"/>
    <w:rsid w:val="00046D36"/>
    <w:rsid w:val="0005489F"/>
    <w:rsid w:val="00057DAA"/>
    <w:rsid w:val="00060999"/>
    <w:rsid w:val="0006592B"/>
    <w:rsid w:val="00066735"/>
    <w:rsid w:val="00073977"/>
    <w:rsid w:val="00073C04"/>
    <w:rsid w:val="0007557C"/>
    <w:rsid w:val="00076915"/>
    <w:rsid w:val="00077E17"/>
    <w:rsid w:val="00080564"/>
    <w:rsid w:val="000869BD"/>
    <w:rsid w:val="0009166E"/>
    <w:rsid w:val="000939DE"/>
    <w:rsid w:val="000954EE"/>
    <w:rsid w:val="000A0509"/>
    <w:rsid w:val="000A4385"/>
    <w:rsid w:val="000B0933"/>
    <w:rsid w:val="000B4C19"/>
    <w:rsid w:val="000B52FC"/>
    <w:rsid w:val="000C261F"/>
    <w:rsid w:val="000C5B0B"/>
    <w:rsid w:val="000C7A66"/>
    <w:rsid w:val="000D2C3E"/>
    <w:rsid w:val="000D4BB3"/>
    <w:rsid w:val="000D5089"/>
    <w:rsid w:val="000D7BF4"/>
    <w:rsid w:val="000E3C62"/>
    <w:rsid w:val="000F0964"/>
    <w:rsid w:val="000F28FC"/>
    <w:rsid w:val="000F3A0E"/>
    <w:rsid w:val="00102942"/>
    <w:rsid w:val="00103FA4"/>
    <w:rsid w:val="00107B2E"/>
    <w:rsid w:val="00115F41"/>
    <w:rsid w:val="00125158"/>
    <w:rsid w:val="00126744"/>
    <w:rsid w:val="00131B57"/>
    <w:rsid w:val="0013247A"/>
    <w:rsid w:val="00132CA4"/>
    <w:rsid w:val="00133A5A"/>
    <w:rsid w:val="00134A68"/>
    <w:rsid w:val="00135CF4"/>
    <w:rsid w:val="001407EC"/>
    <w:rsid w:val="00144E4F"/>
    <w:rsid w:val="00150BB0"/>
    <w:rsid w:val="001524B9"/>
    <w:rsid w:val="0017079D"/>
    <w:rsid w:val="0018336E"/>
    <w:rsid w:val="00184B3A"/>
    <w:rsid w:val="00195F84"/>
    <w:rsid w:val="00196463"/>
    <w:rsid w:val="00197AB2"/>
    <w:rsid w:val="001A10A4"/>
    <w:rsid w:val="001A2C3E"/>
    <w:rsid w:val="001A2ECB"/>
    <w:rsid w:val="001A4F6A"/>
    <w:rsid w:val="001A5DA7"/>
    <w:rsid w:val="001A67DC"/>
    <w:rsid w:val="001B1F91"/>
    <w:rsid w:val="001B2EA1"/>
    <w:rsid w:val="001B2F49"/>
    <w:rsid w:val="001B5863"/>
    <w:rsid w:val="001B67B3"/>
    <w:rsid w:val="001B6AEE"/>
    <w:rsid w:val="001C7E38"/>
    <w:rsid w:val="001D0E50"/>
    <w:rsid w:val="001E245C"/>
    <w:rsid w:val="001E4F0B"/>
    <w:rsid w:val="00200F69"/>
    <w:rsid w:val="00201620"/>
    <w:rsid w:val="00203219"/>
    <w:rsid w:val="00204043"/>
    <w:rsid w:val="00207704"/>
    <w:rsid w:val="00216C0C"/>
    <w:rsid w:val="0022304B"/>
    <w:rsid w:val="002253D6"/>
    <w:rsid w:val="00225A1B"/>
    <w:rsid w:val="00226EB0"/>
    <w:rsid w:val="002314E9"/>
    <w:rsid w:val="002355C3"/>
    <w:rsid w:val="00236046"/>
    <w:rsid w:val="00241570"/>
    <w:rsid w:val="002522A4"/>
    <w:rsid w:val="00257148"/>
    <w:rsid w:val="00264A8F"/>
    <w:rsid w:val="00266CB9"/>
    <w:rsid w:val="002729A9"/>
    <w:rsid w:val="00277B82"/>
    <w:rsid w:val="0028306A"/>
    <w:rsid w:val="002908C7"/>
    <w:rsid w:val="002928A7"/>
    <w:rsid w:val="00293BCC"/>
    <w:rsid w:val="00293FCC"/>
    <w:rsid w:val="00294CD5"/>
    <w:rsid w:val="002964A4"/>
    <w:rsid w:val="002970F7"/>
    <w:rsid w:val="002A088B"/>
    <w:rsid w:val="002B27A9"/>
    <w:rsid w:val="002B6B17"/>
    <w:rsid w:val="002C1A76"/>
    <w:rsid w:val="002C592F"/>
    <w:rsid w:val="002D0BA2"/>
    <w:rsid w:val="002D1AB9"/>
    <w:rsid w:val="002D3AF7"/>
    <w:rsid w:val="002D5F01"/>
    <w:rsid w:val="002E1C75"/>
    <w:rsid w:val="002E7ABE"/>
    <w:rsid w:val="002F01BD"/>
    <w:rsid w:val="002F10F0"/>
    <w:rsid w:val="002F42A3"/>
    <w:rsid w:val="00303429"/>
    <w:rsid w:val="003043D4"/>
    <w:rsid w:val="0030612D"/>
    <w:rsid w:val="00307BDE"/>
    <w:rsid w:val="00307EFB"/>
    <w:rsid w:val="00312E70"/>
    <w:rsid w:val="00320A48"/>
    <w:rsid w:val="00323037"/>
    <w:rsid w:val="0032463E"/>
    <w:rsid w:val="00336A7E"/>
    <w:rsid w:val="00342397"/>
    <w:rsid w:val="003448D7"/>
    <w:rsid w:val="00346A71"/>
    <w:rsid w:val="00351F89"/>
    <w:rsid w:val="00354896"/>
    <w:rsid w:val="00356366"/>
    <w:rsid w:val="00360C39"/>
    <w:rsid w:val="00366CE5"/>
    <w:rsid w:val="003675BB"/>
    <w:rsid w:val="00370460"/>
    <w:rsid w:val="003704B4"/>
    <w:rsid w:val="00371699"/>
    <w:rsid w:val="00371B72"/>
    <w:rsid w:val="00377EE2"/>
    <w:rsid w:val="00380D67"/>
    <w:rsid w:val="00380F46"/>
    <w:rsid w:val="003836DF"/>
    <w:rsid w:val="00384C2C"/>
    <w:rsid w:val="003850F3"/>
    <w:rsid w:val="00386C26"/>
    <w:rsid w:val="00387664"/>
    <w:rsid w:val="00390D6A"/>
    <w:rsid w:val="00395228"/>
    <w:rsid w:val="0039571D"/>
    <w:rsid w:val="003A26A7"/>
    <w:rsid w:val="003B429C"/>
    <w:rsid w:val="003B60DA"/>
    <w:rsid w:val="003C1238"/>
    <w:rsid w:val="003C533B"/>
    <w:rsid w:val="003C68F8"/>
    <w:rsid w:val="003D4E83"/>
    <w:rsid w:val="003D70E6"/>
    <w:rsid w:val="003F2772"/>
    <w:rsid w:val="003F3F18"/>
    <w:rsid w:val="003F60C1"/>
    <w:rsid w:val="003F72CE"/>
    <w:rsid w:val="0040092E"/>
    <w:rsid w:val="00404F8A"/>
    <w:rsid w:val="00407255"/>
    <w:rsid w:val="0041609E"/>
    <w:rsid w:val="004165A7"/>
    <w:rsid w:val="00422DE0"/>
    <w:rsid w:val="00423A66"/>
    <w:rsid w:val="00431465"/>
    <w:rsid w:val="00433122"/>
    <w:rsid w:val="00433647"/>
    <w:rsid w:val="00434CD1"/>
    <w:rsid w:val="0043541E"/>
    <w:rsid w:val="00436767"/>
    <w:rsid w:val="00442058"/>
    <w:rsid w:val="00444A1C"/>
    <w:rsid w:val="00447837"/>
    <w:rsid w:val="0045092A"/>
    <w:rsid w:val="00452AB4"/>
    <w:rsid w:val="00463755"/>
    <w:rsid w:val="00471E60"/>
    <w:rsid w:val="0048159F"/>
    <w:rsid w:val="004826DA"/>
    <w:rsid w:val="0048563F"/>
    <w:rsid w:val="004862B5"/>
    <w:rsid w:val="0048762F"/>
    <w:rsid w:val="00487E87"/>
    <w:rsid w:val="004932D4"/>
    <w:rsid w:val="004A248D"/>
    <w:rsid w:val="004A60DC"/>
    <w:rsid w:val="004A7079"/>
    <w:rsid w:val="004A720C"/>
    <w:rsid w:val="004B4A35"/>
    <w:rsid w:val="004C43AB"/>
    <w:rsid w:val="004D2826"/>
    <w:rsid w:val="004D626D"/>
    <w:rsid w:val="004E61F8"/>
    <w:rsid w:val="004E7EE4"/>
    <w:rsid w:val="004F291F"/>
    <w:rsid w:val="004F2E38"/>
    <w:rsid w:val="004F4C2D"/>
    <w:rsid w:val="0050140B"/>
    <w:rsid w:val="00504E34"/>
    <w:rsid w:val="00505AD5"/>
    <w:rsid w:val="00505E22"/>
    <w:rsid w:val="00513472"/>
    <w:rsid w:val="005154B8"/>
    <w:rsid w:val="005222D6"/>
    <w:rsid w:val="005230B3"/>
    <w:rsid w:val="005307F5"/>
    <w:rsid w:val="00530C3D"/>
    <w:rsid w:val="00534204"/>
    <w:rsid w:val="00540250"/>
    <w:rsid w:val="0054404A"/>
    <w:rsid w:val="005474CA"/>
    <w:rsid w:val="00547999"/>
    <w:rsid w:val="00553C7A"/>
    <w:rsid w:val="00556754"/>
    <w:rsid w:val="00575037"/>
    <w:rsid w:val="0058189E"/>
    <w:rsid w:val="00583665"/>
    <w:rsid w:val="00584562"/>
    <w:rsid w:val="00584770"/>
    <w:rsid w:val="00584D34"/>
    <w:rsid w:val="005858E0"/>
    <w:rsid w:val="005871E9"/>
    <w:rsid w:val="00591861"/>
    <w:rsid w:val="005924F4"/>
    <w:rsid w:val="00595999"/>
    <w:rsid w:val="005974B9"/>
    <w:rsid w:val="00597C2B"/>
    <w:rsid w:val="005A4986"/>
    <w:rsid w:val="005A58BC"/>
    <w:rsid w:val="005A7114"/>
    <w:rsid w:val="005B00CD"/>
    <w:rsid w:val="005B3066"/>
    <w:rsid w:val="005B529A"/>
    <w:rsid w:val="005C5244"/>
    <w:rsid w:val="005C740D"/>
    <w:rsid w:val="005D7501"/>
    <w:rsid w:val="005E1CAC"/>
    <w:rsid w:val="005E3778"/>
    <w:rsid w:val="005E3BD1"/>
    <w:rsid w:val="005E41D5"/>
    <w:rsid w:val="005E4935"/>
    <w:rsid w:val="005E6B79"/>
    <w:rsid w:val="005F36F6"/>
    <w:rsid w:val="005F3885"/>
    <w:rsid w:val="005F4041"/>
    <w:rsid w:val="005F40D6"/>
    <w:rsid w:val="00603DEF"/>
    <w:rsid w:val="006068FD"/>
    <w:rsid w:val="00616CEE"/>
    <w:rsid w:val="00620939"/>
    <w:rsid w:val="00623582"/>
    <w:rsid w:val="006237C6"/>
    <w:rsid w:val="00623EE3"/>
    <w:rsid w:val="0062692C"/>
    <w:rsid w:val="00634FDF"/>
    <w:rsid w:val="006350E8"/>
    <w:rsid w:val="00635C4B"/>
    <w:rsid w:val="00641E16"/>
    <w:rsid w:val="00645A15"/>
    <w:rsid w:val="00650922"/>
    <w:rsid w:val="00653233"/>
    <w:rsid w:val="00656E5A"/>
    <w:rsid w:val="0066046C"/>
    <w:rsid w:val="006763AD"/>
    <w:rsid w:val="00676E5B"/>
    <w:rsid w:val="00683F86"/>
    <w:rsid w:val="00684285"/>
    <w:rsid w:val="006944DF"/>
    <w:rsid w:val="00694722"/>
    <w:rsid w:val="006A0285"/>
    <w:rsid w:val="006A2379"/>
    <w:rsid w:val="006B190B"/>
    <w:rsid w:val="006B5158"/>
    <w:rsid w:val="006C5951"/>
    <w:rsid w:val="006D4A22"/>
    <w:rsid w:val="006D56A5"/>
    <w:rsid w:val="006D574A"/>
    <w:rsid w:val="006E474B"/>
    <w:rsid w:val="006F261C"/>
    <w:rsid w:val="006F286E"/>
    <w:rsid w:val="006F4A17"/>
    <w:rsid w:val="006F6F1E"/>
    <w:rsid w:val="00701692"/>
    <w:rsid w:val="00707A74"/>
    <w:rsid w:val="00713373"/>
    <w:rsid w:val="00715AD8"/>
    <w:rsid w:val="00717D89"/>
    <w:rsid w:val="00720C96"/>
    <w:rsid w:val="0073194D"/>
    <w:rsid w:val="007423B2"/>
    <w:rsid w:val="00743182"/>
    <w:rsid w:val="0074462F"/>
    <w:rsid w:val="00745B5E"/>
    <w:rsid w:val="00747AB6"/>
    <w:rsid w:val="00753934"/>
    <w:rsid w:val="007549BA"/>
    <w:rsid w:val="00755D3C"/>
    <w:rsid w:val="00763230"/>
    <w:rsid w:val="00766DF9"/>
    <w:rsid w:val="00771A4D"/>
    <w:rsid w:val="00772018"/>
    <w:rsid w:val="00777530"/>
    <w:rsid w:val="00796934"/>
    <w:rsid w:val="00796EBE"/>
    <w:rsid w:val="007A3109"/>
    <w:rsid w:val="007B0E62"/>
    <w:rsid w:val="007B214E"/>
    <w:rsid w:val="007B405F"/>
    <w:rsid w:val="007D3B65"/>
    <w:rsid w:val="007E01DF"/>
    <w:rsid w:val="007E1653"/>
    <w:rsid w:val="007F7058"/>
    <w:rsid w:val="008030FE"/>
    <w:rsid w:val="0080355C"/>
    <w:rsid w:val="00813203"/>
    <w:rsid w:val="00813F6E"/>
    <w:rsid w:val="0082100F"/>
    <w:rsid w:val="00840A13"/>
    <w:rsid w:val="00840B4A"/>
    <w:rsid w:val="00842765"/>
    <w:rsid w:val="0084509B"/>
    <w:rsid w:val="008479F9"/>
    <w:rsid w:val="00847B2B"/>
    <w:rsid w:val="00852BE5"/>
    <w:rsid w:val="00853AD3"/>
    <w:rsid w:val="00855DD4"/>
    <w:rsid w:val="008560BD"/>
    <w:rsid w:val="0086499D"/>
    <w:rsid w:val="0086707A"/>
    <w:rsid w:val="00867825"/>
    <w:rsid w:val="008719FE"/>
    <w:rsid w:val="00872319"/>
    <w:rsid w:val="008752D4"/>
    <w:rsid w:val="008767DF"/>
    <w:rsid w:val="008814B4"/>
    <w:rsid w:val="00892F38"/>
    <w:rsid w:val="0089677E"/>
    <w:rsid w:val="008A1D28"/>
    <w:rsid w:val="008A21EE"/>
    <w:rsid w:val="008B2A3A"/>
    <w:rsid w:val="008D0261"/>
    <w:rsid w:val="008D7630"/>
    <w:rsid w:val="008E1B60"/>
    <w:rsid w:val="008E2106"/>
    <w:rsid w:val="008E3553"/>
    <w:rsid w:val="008E6DF3"/>
    <w:rsid w:val="008F4C40"/>
    <w:rsid w:val="009161FB"/>
    <w:rsid w:val="00916DA5"/>
    <w:rsid w:val="00916E22"/>
    <w:rsid w:val="0092185B"/>
    <w:rsid w:val="0092196C"/>
    <w:rsid w:val="00921C52"/>
    <w:rsid w:val="00922837"/>
    <w:rsid w:val="00927DA5"/>
    <w:rsid w:val="0093101D"/>
    <w:rsid w:val="00932693"/>
    <w:rsid w:val="009329F5"/>
    <w:rsid w:val="00940369"/>
    <w:rsid w:val="00940589"/>
    <w:rsid w:val="00942273"/>
    <w:rsid w:val="00950915"/>
    <w:rsid w:val="00950C3F"/>
    <w:rsid w:val="00954B73"/>
    <w:rsid w:val="0096027F"/>
    <w:rsid w:val="00962E66"/>
    <w:rsid w:val="00963EE8"/>
    <w:rsid w:val="00966B18"/>
    <w:rsid w:val="009674BB"/>
    <w:rsid w:val="0097189D"/>
    <w:rsid w:val="00977F2F"/>
    <w:rsid w:val="00982245"/>
    <w:rsid w:val="00985379"/>
    <w:rsid w:val="009869D0"/>
    <w:rsid w:val="00986C34"/>
    <w:rsid w:val="00991E08"/>
    <w:rsid w:val="009937AE"/>
    <w:rsid w:val="00995809"/>
    <w:rsid w:val="0099707A"/>
    <w:rsid w:val="009A09D3"/>
    <w:rsid w:val="009A1E3B"/>
    <w:rsid w:val="009B054D"/>
    <w:rsid w:val="009B1F21"/>
    <w:rsid w:val="009B26B6"/>
    <w:rsid w:val="009B5844"/>
    <w:rsid w:val="009B6161"/>
    <w:rsid w:val="009C037C"/>
    <w:rsid w:val="009C23FC"/>
    <w:rsid w:val="009C4C8A"/>
    <w:rsid w:val="009C6876"/>
    <w:rsid w:val="009D337D"/>
    <w:rsid w:val="009E0A23"/>
    <w:rsid w:val="009E6445"/>
    <w:rsid w:val="009F5F17"/>
    <w:rsid w:val="00A012F9"/>
    <w:rsid w:val="00A056CF"/>
    <w:rsid w:val="00A133D7"/>
    <w:rsid w:val="00A15B9D"/>
    <w:rsid w:val="00A21BD2"/>
    <w:rsid w:val="00A25384"/>
    <w:rsid w:val="00A408E8"/>
    <w:rsid w:val="00A40F75"/>
    <w:rsid w:val="00A43D96"/>
    <w:rsid w:val="00A457C8"/>
    <w:rsid w:val="00A47428"/>
    <w:rsid w:val="00A50C5C"/>
    <w:rsid w:val="00A512B0"/>
    <w:rsid w:val="00A523C2"/>
    <w:rsid w:val="00A5563B"/>
    <w:rsid w:val="00A57A23"/>
    <w:rsid w:val="00A6087B"/>
    <w:rsid w:val="00A66DDC"/>
    <w:rsid w:val="00A66F9D"/>
    <w:rsid w:val="00A67173"/>
    <w:rsid w:val="00A67797"/>
    <w:rsid w:val="00A8407B"/>
    <w:rsid w:val="00A84B67"/>
    <w:rsid w:val="00A8599C"/>
    <w:rsid w:val="00A94073"/>
    <w:rsid w:val="00A96D7D"/>
    <w:rsid w:val="00AA703B"/>
    <w:rsid w:val="00AB5690"/>
    <w:rsid w:val="00AC3904"/>
    <w:rsid w:val="00AC6113"/>
    <w:rsid w:val="00AF3554"/>
    <w:rsid w:val="00AF63CE"/>
    <w:rsid w:val="00B10AEF"/>
    <w:rsid w:val="00B11786"/>
    <w:rsid w:val="00B13DDD"/>
    <w:rsid w:val="00B2021F"/>
    <w:rsid w:val="00B237A5"/>
    <w:rsid w:val="00B27D9C"/>
    <w:rsid w:val="00B309D5"/>
    <w:rsid w:val="00B370D7"/>
    <w:rsid w:val="00B3726F"/>
    <w:rsid w:val="00B3731E"/>
    <w:rsid w:val="00B448AF"/>
    <w:rsid w:val="00B456AC"/>
    <w:rsid w:val="00B45EE2"/>
    <w:rsid w:val="00B5403C"/>
    <w:rsid w:val="00B554AC"/>
    <w:rsid w:val="00B61E69"/>
    <w:rsid w:val="00B61EC8"/>
    <w:rsid w:val="00B64350"/>
    <w:rsid w:val="00B648B6"/>
    <w:rsid w:val="00B6771F"/>
    <w:rsid w:val="00B70F05"/>
    <w:rsid w:val="00B72740"/>
    <w:rsid w:val="00B74D03"/>
    <w:rsid w:val="00B84AD8"/>
    <w:rsid w:val="00B92024"/>
    <w:rsid w:val="00B93AD4"/>
    <w:rsid w:val="00B94439"/>
    <w:rsid w:val="00B965C9"/>
    <w:rsid w:val="00B97126"/>
    <w:rsid w:val="00BA3337"/>
    <w:rsid w:val="00BA4DF1"/>
    <w:rsid w:val="00BB107F"/>
    <w:rsid w:val="00BB6855"/>
    <w:rsid w:val="00BC2573"/>
    <w:rsid w:val="00BD2ECD"/>
    <w:rsid w:val="00BD44CD"/>
    <w:rsid w:val="00BE196C"/>
    <w:rsid w:val="00BE68F3"/>
    <w:rsid w:val="00BF56E8"/>
    <w:rsid w:val="00BF6184"/>
    <w:rsid w:val="00C0343A"/>
    <w:rsid w:val="00C0785C"/>
    <w:rsid w:val="00C10515"/>
    <w:rsid w:val="00C11217"/>
    <w:rsid w:val="00C174B5"/>
    <w:rsid w:val="00C17BAD"/>
    <w:rsid w:val="00C24668"/>
    <w:rsid w:val="00C24B97"/>
    <w:rsid w:val="00C254CA"/>
    <w:rsid w:val="00C2614C"/>
    <w:rsid w:val="00C35269"/>
    <w:rsid w:val="00C51725"/>
    <w:rsid w:val="00C539E8"/>
    <w:rsid w:val="00C72378"/>
    <w:rsid w:val="00C844C6"/>
    <w:rsid w:val="00C85965"/>
    <w:rsid w:val="00C877E4"/>
    <w:rsid w:val="00C9069B"/>
    <w:rsid w:val="00C92267"/>
    <w:rsid w:val="00C96F68"/>
    <w:rsid w:val="00CA164F"/>
    <w:rsid w:val="00CA7F07"/>
    <w:rsid w:val="00CB062A"/>
    <w:rsid w:val="00CB1D5B"/>
    <w:rsid w:val="00CB28F5"/>
    <w:rsid w:val="00CC35A9"/>
    <w:rsid w:val="00CD3378"/>
    <w:rsid w:val="00CD4BDE"/>
    <w:rsid w:val="00CE37A0"/>
    <w:rsid w:val="00D00C06"/>
    <w:rsid w:val="00D01DD2"/>
    <w:rsid w:val="00D05E60"/>
    <w:rsid w:val="00D06860"/>
    <w:rsid w:val="00D1182F"/>
    <w:rsid w:val="00D11CC9"/>
    <w:rsid w:val="00D1349D"/>
    <w:rsid w:val="00D1528F"/>
    <w:rsid w:val="00D27049"/>
    <w:rsid w:val="00D349B5"/>
    <w:rsid w:val="00D3675E"/>
    <w:rsid w:val="00D3799D"/>
    <w:rsid w:val="00D403F4"/>
    <w:rsid w:val="00D42B1D"/>
    <w:rsid w:val="00D52F42"/>
    <w:rsid w:val="00D578A1"/>
    <w:rsid w:val="00D6000C"/>
    <w:rsid w:val="00D607DE"/>
    <w:rsid w:val="00D64C88"/>
    <w:rsid w:val="00D67862"/>
    <w:rsid w:val="00D67A4D"/>
    <w:rsid w:val="00D71896"/>
    <w:rsid w:val="00D71FAE"/>
    <w:rsid w:val="00D81340"/>
    <w:rsid w:val="00D86666"/>
    <w:rsid w:val="00D90EDB"/>
    <w:rsid w:val="00D917D1"/>
    <w:rsid w:val="00DB254B"/>
    <w:rsid w:val="00DB3062"/>
    <w:rsid w:val="00DB452D"/>
    <w:rsid w:val="00DB679E"/>
    <w:rsid w:val="00DC266D"/>
    <w:rsid w:val="00DD18F5"/>
    <w:rsid w:val="00DD24DD"/>
    <w:rsid w:val="00DD4830"/>
    <w:rsid w:val="00DE35EC"/>
    <w:rsid w:val="00DE6D75"/>
    <w:rsid w:val="00DE7FAA"/>
    <w:rsid w:val="00DF5538"/>
    <w:rsid w:val="00DF655F"/>
    <w:rsid w:val="00E0404A"/>
    <w:rsid w:val="00E1279A"/>
    <w:rsid w:val="00E14AF6"/>
    <w:rsid w:val="00E16874"/>
    <w:rsid w:val="00E23551"/>
    <w:rsid w:val="00E2705F"/>
    <w:rsid w:val="00E34427"/>
    <w:rsid w:val="00E354F8"/>
    <w:rsid w:val="00E41BEF"/>
    <w:rsid w:val="00E44130"/>
    <w:rsid w:val="00E4551D"/>
    <w:rsid w:val="00E45B21"/>
    <w:rsid w:val="00E515A1"/>
    <w:rsid w:val="00E546D7"/>
    <w:rsid w:val="00E60A22"/>
    <w:rsid w:val="00E634A6"/>
    <w:rsid w:val="00E6661C"/>
    <w:rsid w:val="00E71C40"/>
    <w:rsid w:val="00E810BE"/>
    <w:rsid w:val="00E81827"/>
    <w:rsid w:val="00E83608"/>
    <w:rsid w:val="00E8458C"/>
    <w:rsid w:val="00E851BD"/>
    <w:rsid w:val="00E93993"/>
    <w:rsid w:val="00E94C4E"/>
    <w:rsid w:val="00E96373"/>
    <w:rsid w:val="00EA1749"/>
    <w:rsid w:val="00EA2679"/>
    <w:rsid w:val="00EA270E"/>
    <w:rsid w:val="00EA33C2"/>
    <w:rsid w:val="00EA3855"/>
    <w:rsid w:val="00EA4FB2"/>
    <w:rsid w:val="00EA60FB"/>
    <w:rsid w:val="00EB168E"/>
    <w:rsid w:val="00EB7A09"/>
    <w:rsid w:val="00EB7AB5"/>
    <w:rsid w:val="00EC4E1B"/>
    <w:rsid w:val="00EC6348"/>
    <w:rsid w:val="00ED1826"/>
    <w:rsid w:val="00ED4913"/>
    <w:rsid w:val="00EE5A59"/>
    <w:rsid w:val="00EF18A7"/>
    <w:rsid w:val="00EF3419"/>
    <w:rsid w:val="00EF6B20"/>
    <w:rsid w:val="00EF6BAA"/>
    <w:rsid w:val="00EF7D35"/>
    <w:rsid w:val="00F00E13"/>
    <w:rsid w:val="00F034EA"/>
    <w:rsid w:val="00F138D6"/>
    <w:rsid w:val="00F1715C"/>
    <w:rsid w:val="00F204FD"/>
    <w:rsid w:val="00F2138B"/>
    <w:rsid w:val="00F25ECC"/>
    <w:rsid w:val="00F34CA3"/>
    <w:rsid w:val="00F377F5"/>
    <w:rsid w:val="00F407AE"/>
    <w:rsid w:val="00F46D14"/>
    <w:rsid w:val="00F528AD"/>
    <w:rsid w:val="00F54324"/>
    <w:rsid w:val="00F56A8D"/>
    <w:rsid w:val="00F63FB5"/>
    <w:rsid w:val="00F70882"/>
    <w:rsid w:val="00F7202B"/>
    <w:rsid w:val="00F743A7"/>
    <w:rsid w:val="00F80E24"/>
    <w:rsid w:val="00F82178"/>
    <w:rsid w:val="00F9220F"/>
    <w:rsid w:val="00F969CB"/>
    <w:rsid w:val="00F970C9"/>
    <w:rsid w:val="00FA09B0"/>
    <w:rsid w:val="00FA0DE2"/>
    <w:rsid w:val="00FA42F8"/>
    <w:rsid w:val="00FA67F7"/>
    <w:rsid w:val="00FA6ABE"/>
    <w:rsid w:val="00FB3120"/>
    <w:rsid w:val="00FB4DC2"/>
    <w:rsid w:val="00FB59D0"/>
    <w:rsid w:val="00FC24B8"/>
    <w:rsid w:val="00FC3D87"/>
    <w:rsid w:val="00FD0ADA"/>
    <w:rsid w:val="00FD1320"/>
    <w:rsid w:val="00FD55C2"/>
    <w:rsid w:val="00FD7A74"/>
    <w:rsid w:val="00FE1D71"/>
    <w:rsid w:val="00FE5850"/>
    <w:rsid w:val="00FE59B8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5B3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5323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5323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0C3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53233"/>
    <w:rPr>
      <w:rFonts w:eastAsiaTheme="majorEastAsia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53233"/>
    <w:rPr>
      <w:rFonts w:eastAsiaTheme="majorEastAsia" w:cstheme="majorBidi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3AC4"/>
  </w:style>
  <w:style w:type="paragraph" w:styleId="Voettekst">
    <w:name w:val="footer"/>
    <w:basedOn w:val="Standaard"/>
    <w:link w:val="Voet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3AC4"/>
  </w:style>
  <w:style w:type="paragraph" w:styleId="Ballontekst">
    <w:name w:val="Balloon Text"/>
    <w:basedOn w:val="Standaard"/>
    <w:link w:val="BallontekstChar"/>
    <w:uiPriority w:val="99"/>
    <w:semiHidden/>
    <w:unhideWhenUsed/>
    <w:rsid w:val="00046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D36"/>
    <w:rPr>
      <w:rFonts w:ascii="Lucida Grande" w:hAnsi="Lucida Grande" w:cs="Lucida Grande"/>
      <w:sz w:val="18"/>
      <w:szCs w:val="18"/>
    </w:rPr>
  </w:style>
  <w:style w:type="character" w:styleId="Zwaar">
    <w:name w:val="Strong"/>
    <w:basedOn w:val="Standaardalinea-lettertype"/>
    <w:qFormat/>
    <w:rsid w:val="00046D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5323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5323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0C3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53233"/>
    <w:rPr>
      <w:rFonts w:eastAsiaTheme="majorEastAsia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53233"/>
    <w:rPr>
      <w:rFonts w:eastAsiaTheme="majorEastAsia" w:cstheme="majorBidi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3AC4"/>
  </w:style>
  <w:style w:type="paragraph" w:styleId="Voettekst">
    <w:name w:val="footer"/>
    <w:basedOn w:val="Standaard"/>
    <w:link w:val="Voet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3AC4"/>
  </w:style>
  <w:style w:type="paragraph" w:styleId="Ballontekst">
    <w:name w:val="Balloon Text"/>
    <w:basedOn w:val="Standaard"/>
    <w:link w:val="BallontekstChar"/>
    <w:uiPriority w:val="99"/>
    <w:semiHidden/>
    <w:unhideWhenUsed/>
    <w:rsid w:val="00046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D36"/>
    <w:rPr>
      <w:rFonts w:ascii="Lucida Grande" w:hAnsi="Lucida Grande" w:cs="Lucida Grande"/>
      <w:sz w:val="18"/>
      <w:szCs w:val="18"/>
    </w:rPr>
  </w:style>
  <w:style w:type="character" w:styleId="Zwaar">
    <w:name w:val="Strong"/>
    <w:basedOn w:val="Standaardalinea-lettertype"/>
    <w:qFormat/>
    <w:rsid w:val="00046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vr1eti\UserShares\Admin\CO2%20prestatieladder\2017\Emissie-inventaris%202016%20q1-q2-q3-q4%202(2.A.3%20&amp;%203.A.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200" b="1" i="0" strike="noStrike">
                <a:solidFill>
                  <a:srgbClr val="000000"/>
                </a:solidFill>
                <a:latin typeface="Arial"/>
                <a:cs typeface="Arial"/>
              </a:rPr>
              <a:t>Scope 1 en 2 emissies</a:t>
            </a:r>
            <a:r>
              <a:rPr lang="en-US" sz="1200" b="1" i="0" strike="noStrike" baseline="0">
                <a:solidFill>
                  <a:srgbClr val="000000"/>
                </a:solidFill>
                <a:latin typeface="Arial"/>
                <a:cs typeface="Arial"/>
              </a:rPr>
              <a:t> ETI BV</a:t>
            </a:r>
            <a:endParaRPr lang="en-US" sz="1200" b="1" i="0" strike="noStrike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200" b="1" i="0" strike="noStrike">
                <a:solidFill>
                  <a:srgbClr val="000000"/>
                </a:solidFill>
                <a:latin typeface="Arial"/>
                <a:cs typeface="Arial"/>
              </a:rPr>
              <a:t>(totaal = 34 ton CO</a:t>
            </a:r>
            <a:r>
              <a:rPr lang="en-US" sz="1200" b="1" i="0" strike="noStrike" baseline="-25000">
                <a:solidFill>
                  <a:srgbClr val="000000"/>
                </a:solidFill>
                <a:latin typeface="Arial"/>
                <a:cs typeface="Arial"/>
              </a:rPr>
              <a:t>2</a:t>
            </a:r>
            <a:r>
              <a:rPr lang="en-US" sz="1200" b="1" i="0" strike="noStrike">
                <a:solidFill>
                  <a:srgbClr val="000000"/>
                </a:solidFill>
                <a:latin typeface="Arial"/>
                <a:cs typeface="Arial"/>
              </a:rPr>
              <a:t>)</a:t>
            </a:r>
          </a:p>
        </c:rich>
      </c:tx>
      <c:layout>
        <c:manualLayout>
          <c:xMode val="edge"/>
          <c:yMode val="edge"/>
          <c:x val="0.25189677284657602"/>
          <c:y val="3.6363488619650101E-2"/>
        </c:manualLayout>
      </c:layout>
      <c:overlay val="0"/>
      <c:spPr>
        <a:noFill/>
        <a:ln w="25400">
          <a:noFill/>
        </a:ln>
      </c:spPr>
    </c:title>
    <c:autoTitleDeleted val="0"/>
    <c:view3D>
      <c:rotX val="20"/>
      <c:rotY val="0"/>
      <c:depthPercent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258326987354296E-3"/>
          <c:y val="0.283905044047712"/>
          <c:w val="0.74787327010260096"/>
          <c:h val="0.71280623745561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B27FFD"/>
              </a:solidFill>
              <a:prstDash val="solid"/>
            </a:ln>
          </c:spPr>
          <c:dPt>
            <c:idx val="0"/>
            <c:bubble3D val="0"/>
            <c:spPr>
              <a:solidFill>
                <a:srgbClr val="FFC000"/>
              </a:solidFill>
              <a:ln w="12700">
                <a:solidFill>
                  <a:srgbClr val="FFC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69D8FF"/>
              </a:solidFill>
              <a:ln w="12700">
                <a:solidFill>
                  <a:schemeClr val="accent5">
                    <a:lumMod val="60000"/>
                    <a:lumOff val="40000"/>
                  </a:schemeClr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71E034"/>
              </a:solidFill>
              <a:ln w="12700">
                <a:solidFill>
                  <a:srgbClr val="71E034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 w="12700">
                <a:solidFill>
                  <a:srgbClr val="FF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C00000"/>
              </a:solidFill>
              <a:ln w="12700">
                <a:solidFill>
                  <a:srgbClr val="C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B27FFD"/>
              </a:solidFill>
              <a:ln w="12700">
                <a:solidFill>
                  <a:srgbClr val="B27FFD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FFFF00"/>
              </a:solidFill>
              <a:ln w="12700">
                <a:solidFill>
                  <a:srgbClr val="FFFF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chemeClr val="bg1">
                  <a:lumMod val="50000"/>
                </a:schemeClr>
              </a:solidFill>
              <a:ln w="12700">
                <a:solidFill>
                  <a:schemeClr val="bg1">
                    <a:lumMod val="50000"/>
                  </a:schemeClr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chemeClr val="accent3"/>
              </a:solidFill>
              <a:ln w="12700">
                <a:solidFill>
                  <a:schemeClr val="accent3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12700">
                <a:solidFill>
                  <a:schemeClr val="tx2">
                    <a:lumMod val="60000"/>
                    <a:lumOff val="40000"/>
                  </a:schemeClr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nl-N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('Grafieken Footprint'!$B$9:$B$10;'Grafieken Footprint'!$B$14)</c:f>
              <c:strCache>
                <c:ptCount val="3"/>
                <c:pt idx="0">
                  <c:v>Gasverbruik</c:v>
                </c:pt>
                <c:pt idx="1">
                  <c:v>Brandstofverbruik wagenpark</c:v>
                </c:pt>
                <c:pt idx="2">
                  <c:v>Elektraverbruik</c:v>
                </c:pt>
              </c:strCache>
            </c:strRef>
          </c:cat>
          <c:val>
            <c:numRef>
              <c:f>('Grafieken Footprint'!$C$9:$C$10;'Grafieken Footprint'!$C$14)</c:f>
              <c:numCache>
                <c:formatCode>#,##0</c:formatCode>
                <c:ptCount val="3"/>
                <c:pt idx="0">
                  <c:v>22.704084000000002</c:v>
                </c:pt>
                <c:pt idx="1">
                  <c:v>11.106940099999999</c:v>
                </c:pt>
                <c:pt idx="2">
                  <c:v>0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240425591962292"/>
          <c:y val="0.294029983540193"/>
          <c:w val="0.19924428801238556"/>
          <c:h val="0.50057624152913105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nl-NL"/>
        </a:p>
      </c:txPr>
    </c:legend>
    <c:plotVisOnly val="1"/>
    <c:dispBlanksAs val="zero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l-N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200" b="1" i="0" strike="noStrike">
                <a:solidFill>
                  <a:srgbClr val="000000"/>
                </a:solidFill>
                <a:latin typeface="Arial"/>
                <a:cs typeface="Arial"/>
              </a:rPr>
              <a:t>Scope 1 en 2 emissies</a:t>
            </a:r>
            <a:r>
              <a:rPr lang="en-US" sz="1200" b="1" i="0" strike="noStrike" baseline="0">
                <a:solidFill>
                  <a:srgbClr val="000000"/>
                </a:solidFill>
                <a:latin typeface="Arial"/>
                <a:cs typeface="Arial"/>
              </a:rPr>
              <a:t> ETI BV</a:t>
            </a:r>
            <a:endParaRPr lang="en-US" sz="1200" b="1" i="0" strike="noStrike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200" b="1" i="0" strike="noStrike">
                <a:solidFill>
                  <a:srgbClr val="000000"/>
                </a:solidFill>
                <a:latin typeface="Arial"/>
                <a:cs typeface="Arial"/>
              </a:rPr>
              <a:t>(totaal = 34 ton CO</a:t>
            </a:r>
            <a:r>
              <a:rPr lang="en-US" sz="1200" b="1" i="0" strike="noStrike" baseline="-25000">
                <a:solidFill>
                  <a:srgbClr val="000000"/>
                </a:solidFill>
                <a:latin typeface="Arial"/>
                <a:cs typeface="Arial"/>
              </a:rPr>
              <a:t>2</a:t>
            </a:r>
            <a:r>
              <a:rPr lang="en-US" sz="1200" b="1" i="0" strike="noStrike">
                <a:solidFill>
                  <a:srgbClr val="000000"/>
                </a:solidFill>
                <a:latin typeface="Arial"/>
                <a:cs typeface="Arial"/>
              </a:rPr>
              <a:t>)</a:t>
            </a:r>
          </a:p>
        </c:rich>
      </c:tx>
      <c:layout>
        <c:manualLayout>
          <c:xMode val="edge"/>
          <c:yMode val="edge"/>
          <c:x val="0.25189677284657602"/>
          <c:y val="3.6363488619650101E-2"/>
        </c:manualLayout>
      </c:layout>
      <c:overlay val="0"/>
      <c:spPr>
        <a:noFill/>
        <a:ln w="25400">
          <a:noFill/>
        </a:ln>
      </c:spPr>
    </c:title>
    <c:autoTitleDeleted val="0"/>
    <c:view3D>
      <c:rotX val="20"/>
      <c:rotY val="0"/>
      <c:depthPercent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258326987354296E-3"/>
          <c:y val="0.283905044047712"/>
          <c:w val="0.74787327010260096"/>
          <c:h val="0.712806237455612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324915500670295"/>
          <c:y val="0.294029983540193"/>
          <c:w val="0.248399403311996"/>
          <c:h val="0.50057624152913105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nl-NL"/>
        </a:p>
      </c:txPr>
    </c:legend>
    <c:plotVisOnly val="1"/>
    <c:dispBlanksAs val="zero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l-N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nl-NL"/>
              <a:t>Voortgang CO2</a:t>
            </a:r>
            <a:r>
              <a:rPr lang="nl-NL" baseline="0"/>
              <a:t> </a:t>
            </a:r>
            <a:r>
              <a:rPr lang="nl-NL"/>
              <a:t>reductie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087270341207299"/>
          <c:y val="0.17944444444444399"/>
          <c:w val="0.80768285214348201"/>
          <c:h val="0.64655279628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Voortgang!$B$16</c:f>
              <c:strCache>
                <c:ptCount val="1"/>
                <c:pt idx="0">
                  <c:v>Relatieve CO2 uitstoot in %: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Voortgang!$C$4:$Q$4</c:f>
              <c:strCache>
                <c:ptCount val="1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2016_1</c:v>
                </c:pt>
                <c:pt idx="5">
                  <c:v>2016</c:v>
                </c:pt>
                <c:pt idx="6">
                  <c:v>2017_1</c:v>
                </c:pt>
                <c:pt idx="7">
                  <c:v>2017</c:v>
                </c:pt>
                <c:pt idx="8">
                  <c:v>2018_1</c:v>
                </c:pt>
                <c:pt idx="9">
                  <c:v>2018</c:v>
                </c:pt>
                <c:pt idx="10">
                  <c:v>2019_1</c:v>
                </c:pt>
                <c:pt idx="11">
                  <c:v>2019</c:v>
                </c:pt>
                <c:pt idx="12">
                  <c:v>2020_1</c:v>
                </c:pt>
                <c:pt idx="13">
                  <c:v>2020</c:v>
                </c:pt>
              </c:strCache>
            </c:strRef>
          </c:cat>
          <c:val>
            <c:numRef>
              <c:f>Voortgang!$C$16:$Q$16</c:f>
              <c:numCache>
                <c:formatCode>0%</c:formatCode>
                <c:ptCount val="14"/>
                <c:pt idx="0">
                  <c:v>1</c:v>
                </c:pt>
                <c:pt idx="1">
                  <c:v>0.97098953500993734</c:v>
                </c:pt>
                <c:pt idx="2">
                  <c:v>0.89692135600982092</c:v>
                </c:pt>
                <c:pt idx="3">
                  <c:v>0.80767017238526695</c:v>
                </c:pt>
                <c:pt idx="4">
                  <c:v>0.50712393201037442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Voortgang!$B$17</c:f>
              <c:strCache>
                <c:ptCount val="1"/>
                <c:pt idx="0">
                  <c:v>Verwachting: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val>
            <c:numRef>
              <c:f>Voortgang!$C$17:$Q$17</c:f>
              <c:numCache>
                <c:formatCode>0%</c:formatCode>
                <c:ptCount val="14"/>
                <c:pt idx="0">
                  <c:v>1</c:v>
                </c:pt>
                <c:pt idx="1">
                  <c:v>0.96875</c:v>
                </c:pt>
                <c:pt idx="2">
                  <c:v>0.9375</c:v>
                </c:pt>
                <c:pt idx="3">
                  <c:v>0.90625</c:v>
                </c:pt>
                <c:pt idx="4">
                  <c:v>0.90625</c:v>
                </c:pt>
                <c:pt idx="5">
                  <c:v>0.875</c:v>
                </c:pt>
                <c:pt idx="6">
                  <c:v>0.875</c:v>
                </c:pt>
                <c:pt idx="7">
                  <c:v>0.84375</c:v>
                </c:pt>
                <c:pt idx="8">
                  <c:v>0.84375</c:v>
                </c:pt>
                <c:pt idx="9">
                  <c:v>0.8125</c:v>
                </c:pt>
                <c:pt idx="10">
                  <c:v>0.8125</c:v>
                </c:pt>
                <c:pt idx="11">
                  <c:v>0.78125</c:v>
                </c:pt>
                <c:pt idx="12">
                  <c:v>0.78125</c:v>
                </c:pt>
                <c:pt idx="13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446720"/>
        <c:axId val="92448256"/>
      </c:barChart>
      <c:catAx>
        <c:axId val="92446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92448256"/>
        <c:crosses val="autoZero"/>
        <c:auto val="1"/>
        <c:lblAlgn val="ctr"/>
        <c:lblOffset val="100"/>
        <c:noMultiLvlLbl val="1"/>
      </c:catAx>
      <c:valAx>
        <c:axId val="92448256"/>
        <c:scaling>
          <c:orientation val="minMax"/>
          <c:max val="1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cap="none" baseline="0"/>
                  <a:t>CO2 UITSTOOT (tov 2012)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25000"/>
                <a:lumOff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92446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 Schuurman</dc:creator>
  <cp:lastModifiedBy>Admin</cp:lastModifiedBy>
  <cp:revision>6</cp:revision>
  <cp:lastPrinted>2017-03-03T11:31:00Z</cp:lastPrinted>
  <dcterms:created xsi:type="dcterms:W3CDTF">2017-03-06T15:38:00Z</dcterms:created>
  <dcterms:modified xsi:type="dcterms:W3CDTF">2017-03-06T15:50:00Z</dcterms:modified>
</cp:coreProperties>
</file>