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07F72" w14:textId="1147CCA7" w:rsidR="007535D2" w:rsidRDefault="007535D2" w:rsidP="007535D2">
      <w:pPr>
        <w:pStyle w:val="Titel"/>
        <w:jc w:val="center"/>
        <w:rPr>
          <w:noProof/>
          <w:lang w:eastAsia="nl-NL"/>
        </w:rPr>
      </w:pPr>
      <w:r w:rsidRPr="00B175AD">
        <w:rPr>
          <w:b/>
          <w:color w:val="000000" w:themeColor="text1"/>
        </w:rPr>
        <w:t>CO</w:t>
      </w:r>
      <w:r w:rsidRPr="00B175AD">
        <w:rPr>
          <w:b/>
          <w:color w:val="000000" w:themeColor="text1"/>
          <w:vertAlign w:val="subscript"/>
        </w:rPr>
        <w:t>2</w:t>
      </w:r>
      <w:r w:rsidRPr="00B175AD">
        <w:rPr>
          <w:b/>
          <w:color w:val="000000" w:themeColor="text1"/>
        </w:rPr>
        <w:t>-Reductieplan</w:t>
      </w:r>
      <w:r w:rsidRPr="00FB5362">
        <w:rPr>
          <w:noProof/>
          <w:lang w:eastAsia="nl-NL"/>
        </w:rPr>
        <w:drawing>
          <wp:anchor distT="0" distB="0" distL="114300" distR="114300" simplePos="0" relativeHeight="251668480" behindDoc="1" locked="0" layoutInCell="1" allowOverlap="1" wp14:anchorId="5216609B" wp14:editId="083329E6">
            <wp:simplePos x="0" y="0"/>
            <wp:positionH relativeFrom="column">
              <wp:posOffset>-1090349</wp:posOffset>
            </wp:positionH>
            <wp:positionV relativeFrom="paragraph">
              <wp:posOffset>-1243449</wp:posOffset>
            </wp:positionV>
            <wp:extent cx="7704000" cy="10897200"/>
            <wp:effectExtent l="0" t="0" r="0" b="0"/>
            <wp:wrapNone/>
            <wp:docPr id="5" name="Afbeelding 5"/>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9">
                      <a:extLst>
                        <a:ext uri="{28A0092B-C50C-407E-A947-70E740481C1C}">
                          <a14:useLocalDpi xmlns:a14="http://schemas.microsoft.com/office/drawing/2010/main" val="0"/>
                        </a:ext>
                      </a:extLst>
                    </a:blip>
                    <a:stretch>
                      <a:fillRect/>
                    </a:stretch>
                  </pic:blipFill>
                  <pic:spPr>
                    <a:xfrm>
                      <a:off x="0" y="0"/>
                      <a:ext cx="7704000" cy="10897200"/>
                    </a:xfrm>
                    <a:prstGeom prst="rect">
                      <a:avLst/>
                    </a:prstGeom>
                  </pic:spPr>
                </pic:pic>
              </a:graphicData>
            </a:graphic>
            <wp14:sizeRelH relativeFrom="page">
              <wp14:pctWidth>0</wp14:pctWidth>
            </wp14:sizeRelH>
            <wp14:sizeRelV relativeFrom="page">
              <wp14:pctHeight>0</wp14:pctHeight>
            </wp14:sizeRelV>
          </wp:anchor>
        </w:drawing>
      </w:r>
    </w:p>
    <w:p w14:paraId="2E8CEDD5" w14:textId="77777777" w:rsidR="007535D2" w:rsidRDefault="007535D2" w:rsidP="007535D2">
      <w:pPr>
        <w:rPr>
          <w:noProof/>
          <w:sz w:val="56"/>
          <w:szCs w:val="56"/>
          <w:lang w:eastAsia="nl-NL"/>
        </w:rPr>
      </w:pPr>
    </w:p>
    <w:p w14:paraId="099AA301" w14:textId="77777777" w:rsidR="007535D2" w:rsidRDefault="007535D2" w:rsidP="007535D2">
      <w:pPr>
        <w:rPr>
          <w:noProof/>
          <w:sz w:val="56"/>
          <w:szCs w:val="56"/>
          <w:lang w:eastAsia="nl-NL"/>
        </w:rPr>
      </w:pPr>
    </w:p>
    <w:p w14:paraId="279867BF" w14:textId="77777777" w:rsidR="007535D2" w:rsidRDefault="007535D2" w:rsidP="007535D2">
      <w:pPr>
        <w:rPr>
          <w:noProof/>
          <w:sz w:val="56"/>
          <w:szCs w:val="56"/>
          <w:lang w:eastAsia="nl-NL"/>
        </w:rPr>
      </w:pPr>
    </w:p>
    <w:p w14:paraId="242E9A65" w14:textId="16B813EE" w:rsidR="007535D2" w:rsidRDefault="007535D2" w:rsidP="007535D2">
      <w:pPr>
        <w:rPr>
          <w:b/>
          <w:sz w:val="24"/>
        </w:rPr>
      </w:pPr>
    </w:p>
    <w:p w14:paraId="4DFD571E" w14:textId="7F6F73BD" w:rsidR="007535D2" w:rsidRDefault="007535D2" w:rsidP="007535D2">
      <w:pPr>
        <w:rPr>
          <w:b/>
          <w:sz w:val="24"/>
        </w:rPr>
      </w:pPr>
    </w:p>
    <w:p w14:paraId="32FD9C13" w14:textId="06ECC7CD" w:rsidR="007535D2" w:rsidRDefault="007535D2" w:rsidP="007535D2">
      <w:pPr>
        <w:rPr>
          <w:b/>
          <w:sz w:val="24"/>
        </w:rPr>
      </w:pPr>
    </w:p>
    <w:p w14:paraId="69A09E37" w14:textId="38AEB70F" w:rsidR="007535D2" w:rsidRDefault="007535D2" w:rsidP="007535D2">
      <w:pPr>
        <w:rPr>
          <w:b/>
          <w:sz w:val="24"/>
        </w:rPr>
      </w:pPr>
    </w:p>
    <w:p w14:paraId="7D9C3DEF" w14:textId="1EE80E91" w:rsidR="007535D2" w:rsidRDefault="007535D2" w:rsidP="007535D2">
      <w:pPr>
        <w:rPr>
          <w:b/>
          <w:sz w:val="24"/>
        </w:rPr>
      </w:pPr>
    </w:p>
    <w:p w14:paraId="363433E9" w14:textId="0736D2F0" w:rsidR="007535D2" w:rsidRDefault="007535D2" w:rsidP="007535D2">
      <w:pPr>
        <w:rPr>
          <w:b/>
          <w:sz w:val="24"/>
        </w:rPr>
      </w:pPr>
    </w:p>
    <w:p w14:paraId="393D19D2" w14:textId="7C97BEF6" w:rsidR="007535D2" w:rsidRDefault="007535D2" w:rsidP="007535D2">
      <w:pPr>
        <w:rPr>
          <w:b/>
          <w:sz w:val="24"/>
        </w:rPr>
      </w:pPr>
    </w:p>
    <w:p w14:paraId="426067AD" w14:textId="011DCC1E" w:rsidR="007535D2" w:rsidRDefault="007535D2" w:rsidP="007535D2">
      <w:pPr>
        <w:rPr>
          <w:b/>
          <w:sz w:val="24"/>
        </w:rPr>
      </w:pPr>
    </w:p>
    <w:p w14:paraId="5D70F231" w14:textId="01DFFB43" w:rsidR="007535D2" w:rsidRDefault="007535D2" w:rsidP="007535D2">
      <w:pPr>
        <w:rPr>
          <w:b/>
          <w:sz w:val="24"/>
        </w:rPr>
      </w:pPr>
    </w:p>
    <w:p w14:paraId="42FBC781" w14:textId="77777777" w:rsidR="007535D2" w:rsidRDefault="007535D2" w:rsidP="007535D2">
      <w:pPr>
        <w:rPr>
          <w:b/>
          <w:sz w:val="24"/>
        </w:rPr>
      </w:pPr>
    </w:p>
    <w:p w14:paraId="2E3E4BF6" w14:textId="77777777" w:rsidR="007535D2" w:rsidRDefault="007535D2" w:rsidP="007535D2">
      <w:pPr>
        <w:rPr>
          <w:b/>
          <w:sz w:val="24"/>
        </w:rPr>
      </w:pPr>
    </w:p>
    <w:p w14:paraId="1DD86977" w14:textId="4E95FC36" w:rsidR="007535D2" w:rsidRDefault="007535D2" w:rsidP="007535D2">
      <w:pPr>
        <w:rPr>
          <w:b/>
          <w:sz w:val="24"/>
        </w:rPr>
      </w:pPr>
    </w:p>
    <w:p w14:paraId="0951C542" w14:textId="77777777" w:rsidR="007535D2" w:rsidRDefault="007535D2" w:rsidP="007535D2">
      <w:pPr>
        <w:rPr>
          <w:b/>
          <w:sz w:val="24"/>
        </w:rPr>
      </w:pPr>
    </w:p>
    <w:p w14:paraId="759B903E" w14:textId="697CCEC6" w:rsidR="007535D2" w:rsidRDefault="007535D2" w:rsidP="007535D2">
      <w:pPr>
        <w:rPr>
          <w:b/>
          <w:sz w:val="24"/>
        </w:rPr>
      </w:pPr>
    </w:p>
    <w:p w14:paraId="74157697" w14:textId="15C08B81" w:rsidR="007535D2" w:rsidRDefault="007535D2" w:rsidP="007535D2">
      <w:pPr>
        <w:rPr>
          <w:b/>
          <w:sz w:val="24"/>
        </w:rPr>
      </w:pPr>
    </w:p>
    <w:p w14:paraId="16B490C8" w14:textId="282315FC" w:rsidR="007535D2" w:rsidRDefault="007535D2" w:rsidP="007535D2">
      <w:pPr>
        <w:rPr>
          <w:b/>
          <w:sz w:val="24"/>
        </w:rPr>
      </w:pPr>
    </w:p>
    <w:p w14:paraId="650F2967" w14:textId="11B451DA" w:rsidR="007535D2" w:rsidRDefault="007535D2" w:rsidP="007535D2">
      <w:pPr>
        <w:rPr>
          <w:b/>
          <w:sz w:val="24"/>
        </w:rPr>
      </w:pPr>
    </w:p>
    <w:p w14:paraId="4DB4CE38" w14:textId="2C5812C3" w:rsidR="007535D2" w:rsidRDefault="007535D2" w:rsidP="007535D2">
      <w:pPr>
        <w:rPr>
          <w:b/>
          <w:sz w:val="24"/>
        </w:rPr>
      </w:pPr>
    </w:p>
    <w:p w14:paraId="49D48334" w14:textId="78BA3CDA" w:rsidR="007535D2" w:rsidRDefault="007535D2" w:rsidP="007535D2">
      <w:pPr>
        <w:rPr>
          <w:b/>
          <w:sz w:val="24"/>
        </w:rPr>
      </w:pPr>
    </w:p>
    <w:p w14:paraId="1BBD64AB" w14:textId="77777777" w:rsidR="007535D2" w:rsidRDefault="007535D2" w:rsidP="007535D2">
      <w:pPr>
        <w:rPr>
          <w:b/>
          <w:sz w:val="24"/>
        </w:rPr>
      </w:pPr>
    </w:p>
    <w:p w14:paraId="617825E7" w14:textId="77777777" w:rsidR="007535D2" w:rsidRDefault="007535D2" w:rsidP="007535D2">
      <w:pPr>
        <w:rPr>
          <w:b/>
          <w:sz w:val="24"/>
        </w:rPr>
      </w:pPr>
    </w:p>
    <w:p w14:paraId="21B76476" w14:textId="0205D56D" w:rsidR="007535D2" w:rsidRPr="00F774CF" w:rsidRDefault="007535D2" w:rsidP="007535D2">
      <w:pPr>
        <w:rPr>
          <w:sz w:val="24"/>
        </w:rPr>
      </w:pPr>
      <w:r w:rsidRPr="00F774CF">
        <w:rPr>
          <w:b/>
          <w:sz w:val="24"/>
        </w:rPr>
        <w:t>Opdrachtgever:</w:t>
      </w:r>
      <w:r w:rsidRPr="00F774CF">
        <w:rPr>
          <w:sz w:val="24"/>
        </w:rPr>
        <w:t xml:space="preserve"> </w:t>
      </w:r>
      <w:r>
        <w:rPr>
          <w:sz w:val="24"/>
        </w:rPr>
        <w:tab/>
      </w:r>
      <w:proofErr w:type="spellStart"/>
      <w:r>
        <w:rPr>
          <w:sz w:val="24"/>
        </w:rPr>
        <w:t>Electrotechnische</w:t>
      </w:r>
      <w:proofErr w:type="spellEnd"/>
      <w:r>
        <w:rPr>
          <w:sz w:val="24"/>
        </w:rPr>
        <w:t xml:space="preserve"> Industrie ETI B.V.</w:t>
      </w:r>
    </w:p>
    <w:p w14:paraId="1395B812" w14:textId="77777777" w:rsidR="007535D2" w:rsidRPr="00F774CF" w:rsidRDefault="007535D2" w:rsidP="007535D2">
      <w:pPr>
        <w:rPr>
          <w:sz w:val="24"/>
        </w:rPr>
      </w:pPr>
      <w:r w:rsidRPr="00F774CF">
        <w:rPr>
          <w:b/>
          <w:sz w:val="24"/>
        </w:rPr>
        <w:t xml:space="preserve">Naam: </w:t>
      </w:r>
      <w:r>
        <w:rPr>
          <w:b/>
          <w:sz w:val="24"/>
        </w:rPr>
        <w:tab/>
      </w:r>
      <w:r>
        <w:rPr>
          <w:b/>
          <w:sz w:val="24"/>
        </w:rPr>
        <w:tab/>
      </w:r>
      <w:r>
        <w:rPr>
          <w:b/>
          <w:sz w:val="24"/>
        </w:rPr>
        <w:tab/>
      </w:r>
      <w:proofErr w:type="spellStart"/>
      <w:r>
        <w:rPr>
          <w:sz w:val="24"/>
        </w:rPr>
        <w:t>P.Wiggers</w:t>
      </w:r>
      <w:proofErr w:type="spellEnd"/>
    </w:p>
    <w:p w14:paraId="71C33CAA" w14:textId="77777777" w:rsidR="007535D2" w:rsidRDefault="007535D2" w:rsidP="007535D2">
      <w:pPr>
        <w:rPr>
          <w:sz w:val="24"/>
        </w:rPr>
      </w:pPr>
    </w:p>
    <w:p w14:paraId="69FB3373" w14:textId="77777777" w:rsidR="007535D2" w:rsidRPr="00F774CF" w:rsidRDefault="007535D2" w:rsidP="007535D2">
      <w:pPr>
        <w:ind w:left="2124" w:hanging="2124"/>
        <w:rPr>
          <w:sz w:val="24"/>
        </w:rPr>
      </w:pPr>
      <w:r w:rsidRPr="002463A1">
        <w:rPr>
          <w:b/>
          <w:bCs/>
          <w:sz w:val="24"/>
        </w:rPr>
        <w:t>Adviseur</w:t>
      </w:r>
      <w:r>
        <w:rPr>
          <w:sz w:val="24"/>
        </w:rPr>
        <w:t>:</w:t>
      </w:r>
      <w:r>
        <w:rPr>
          <w:sz w:val="24"/>
        </w:rPr>
        <w:tab/>
      </w:r>
      <w:r>
        <w:rPr>
          <w:sz w:val="24"/>
        </w:rPr>
        <w:tab/>
        <w:t>Demi van der Wagen</w:t>
      </w:r>
      <w:r w:rsidRPr="00F774CF">
        <w:rPr>
          <w:sz w:val="24"/>
        </w:rPr>
        <w:br/>
      </w:r>
      <w:r>
        <w:rPr>
          <w:sz w:val="24"/>
        </w:rPr>
        <w:t xml:space="preserve">        </w:t>
      </w:r>
      <w:r w:rsidRPr="00F774CF">
        <w:rPr>
          <w:sz w:val="24"/>
        </w:rPr>
        <w:t>De Duurzame Adviseurs</w:t>
      </w:r>
    </w:p>
    <w:p w14:paraId="64F1BFFB" w14:textId="77777777" w:rsidR="007535D2" w:rsidRPr="00F774CF" w:rsidRDefault="007535D2" w:rsidP="007535D2">
      <w:pPr>
        <w:rPr>
          <w:color w:val="FFFFFF" w:themeColor="background1"/>
          <w:sz w:val="24"/>
        </w:rPr>
      </w:pPr>
    </w:p>
    <w:p w14:paraId="295EEE08" w14:textId="77777777" w:rsidR="007535D2" w:rsidRPr="005E28B0" w:rsidRDefault="007535D2" w:rsidP="007535D2">
      <w:pPr>
        <w:rPr>
          <w:color w:val="000000" w:themeColor="text1"/>
          <w:sz w:val="24"/>
        </w:rPr>
      </w:pPr>
      <w:r w:rsidRPr="002463A1">
        <w:rPr>
          <w:b/>
          <w:bCs/>
          <w:color w:val="000000" w:themeColor="text1"/>
          <w:sz w:val="24"/>
        </w:rPr>
        <w:t>Datum:</w:t>
      </w:r>
      <w:r w:rsidRPr="002463A1">
        <w:rPr>
          <w:b/>
          <w:bCs/>
          <w:color w:val="000000" w:themeColor="text1"/>
          <w:sz w:val="24"/>
        </w:rPr>
        <w:tab/>
      </w:r>
      <w:r>
        <w:rPr>
          <w:color w:val="000000" w:themeColor="text1"/>
          <w:sz w:val="24"/>
        </w:rPr>
        <w:tab/>
      </w:r>
      <w:r>
        <w:rPr>
          <w:color w:val="000000" w:themeColor="text1"/>
          <w:sz w:val="24"/>
        </w:rPr>
        <w:tab/>
        <w:t>16-10-2019</w:t>
      </w:r>
    </w:p>
    <w:p w14:paraId="6AE5003C" w14:textId="29BE1A2F" w:rsidR="00824F05" w:rsidRPr="007535D2" w:rsidRDefault="005F5F11">
      <w:pPr>
        <w:rPr>
          <w:color w:val="000000" w:themeColor="text1"/>
          <w:sz w:val="56"/>
          <w:szCs w:val="56"/>
        </w:rPr>
      </w:pPr>
      <w:r w:rsidRPr="00FB5362">
        <w:rPr>
          <w:rStyle w:val="Subtielebenadrukking"/>
          <w:rFonts w:ascii="Verdana" w:hAnsi="Verdana"/>
          <w:noProof/>
          <w:sz w:val="56"/>
          <w:szCs w:val="56"/>
          <w:lang w:eastAsia="nl-NL"/>
        </w:rPr>
        <w:drawing>
          <wp:anchor distT="0" distB="0" distL="114300" distR="114300" simplePos="0" relativeHeight="251667456" behindDoc="0" locked="0" layoutInCell="1" allowOverlap="1" wp14:anchorId="6D09CB48" wp14:editId="3D6B2E62">
            <wp:simplePos x="0" y="0"/>
            <wp:positionH relativeFrom="column">
              <wp:posOffset>-3410983</wp:posOffset>
            </wp:positionH>
            <wp:positionV relativeFrom="paragraph">
              <wp:posOffset>-927091</wp:posOffset>
            </wp:positionV>
            <wp:extent cx="1678896" cy="1810007"/>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8896" cy="1810007"/>
                    </a:xfrm>
                    <a:prstGeom prst="rect">
                      <a:avLst/>
                    </a:prstGeom>
                  </pic:spPr>
                </pic:pic>
              </a:graphicData>
            </a:graphic>
            <wp14:sizeRelH relativeFrom="page">
              <wp14:pctWidth>0</wp14:pctWidth>
            </wp14:sizeRelH>
            <wp14:sizeRelV relativeFrom="page">
              <wp14:pctHeight>0</wp14:pctHeight>
            </wp14:sizeRelV>
          </wp:anchor>
        </w:drawing>
      </w:r>
      <w:r w:rsidR="00824F05" w:rsidRPr="00FB5362">
        <w:rPr>
          <w:sz w:val="56"/>
          <w:szCs w:val="56"/>
        </w:rPr>
        <w:br/>
      </w:r>
    </w:p>
    <w:p w14:paraId="6E46EBDD" w14:textId="77777777" w:rsidR="00824F05" w:rsidRPr="007535D2" w:rsidRDefault="00824F05" w:rsidP="00824F05">
      <w:pPr>
        <w:pStyle w:val="Titel"/>
        <w:rPr>
          <w:color w:val="000000" w:themeColor="text1"/>
        </w:rPr>
      </w:pPr>
    </w:p>
    <w:p w14:paraId="3132F524" w14:textId="6862A920" w:rsidR="00FB5362" w:rsidRPr="00D31CA1" w:rsidRDefault="002463A1" w:rsidP="007535D2">
      <w:pPr>
        <w:pStyle w:val="Titel"/>
        <w:jc w:val="center"/>
        <w:rPr>
          <w:lang w:val="en-US"/>
        </w:rPr>
      </w:pPr>
      <w:r w:rsidRPr="00D31CA1">
        <w:rPr>
          <w:b/>
          <w:color w:val="FFFFFF" w:themeColor="background1"/>
          <w:lang w:val="en-US"/>
        </w:rPr>
        <w:lastRenderedPageBreak/>
        <w:br/>
      </w:r>
    </w:p>
    <w:p w14:paraId="04EDBDF1" w14:textId="77777777" w:rsidR="002518FA" w:rsidRPr="00C10DBB" w:rsidRDefault="002518FA" w:rsidP="00C10DBB">
      <w:pPr>
        <w:rPr>
          <w:rStyle w:val="Subtielebenadrukking"/>
          <w:rFonts w:ascii="Verdana" w:hAnsi="Verdana"/>
          <w:iCs w:val="0"/>
          <w:color w:val="6ABE93"/>
          <w:sz w:val="32"/>
        </w:rPr>
      </w:pPr>
      <w:bookmarkStart w:id="0" w:name="_Toc536712029"/>
      <w:r w:rsidRPr="00C10DBB">
        <w:rPr>
          <w:rStyle w:val="Subtielebenadrukking"/>
          <w:rFonts w:ascii="Verdana" w:hAnsi="Verdana"/>
          <w:iCs w:val="0"/>
          <w:color w:val="6ABE93"/>
          <w:sz w:val="32"/>
        </w:rPr>
        <w:t>Inhoudsopgave</w:t>
      </w:r>
      <w:bookmarkEnd w:id="0"/>
    </w:p>
    <w:bookmarkStart w:id="1" w:name="_Hlk27396100"/>
    <w:p w14:paraId="2E6C49CA" w14:textId="5CD4B169" w:rsidR="003E0743" w:rsidRDefault="002518FA">
      <w:pPr>
        <w:pStyle w:val="Inhopg3"/>
        <w:tabs>
          <w:tab w:val="right" w:leader="dot" w:pos="9016"/>
        </w:tabs>
        <w:rPr>
          <w:rFonts w:eastAsiaTheme="minorEastAsia"/>
          <w:i w:val="0"/>
          <w:iCs w:val="0"/>
          <w:noProof/>
          <w:sz w:val="22"/>
          <w:szCs w:val="22"/>
          <w:lang w:eastAsia="nl-NL"/>
        </w:rPr>
      </w:pPr>
      <w:r w:rsidRPr="00D971CA">
        <w:rPr>
          <w:rStyle w:val="Subtielebenadrukking"/>
          <w:rFonts w:ascii="Verdana" w:hAnsi="Verdana"/>
          <w:b/>
        </w:rPr>
        <w:fldChar w:fldCharType="begin"/>
      </w:r>
      <w:r w:rsidRPr="00D971CA">
        <w:rPr>
          <w:rStyle w:val="Subtielebenadrukking"/>
          <w:rFonts w:ascii="Verdana" w:hAnsi="Verdana"/>
          <w:b/>
        </w:rPr>
        <w:instrText xml:space="preserve"> TOC \o "1-3" \h \z \u </w:instrText>
      </w:r>
      <w:r w:rsidRPr="00D971CA">
        <w:rPr>
          <w:rStyle w:val="Subtielebenadrukking"/>
          <w:rFonts w:ascii="Verdana" w:hAnsi="Verdana"/>
          <w:b/>
        </w:rPr>
        <w:fldChar w:fldCharType="separate"/>
      </w:r>
      <w:hyperlink w:anchor="_Toc27396150" w:history="1">
        <w:r w:rsidR="003E0743" w:rsidRPr="00E8110B">
          <w:rPr>
            <w:rStyle w:val="Hyperlink"/>
            <w:noProof/>
          </w:rPr>
          <w:t>Scope 1 | Subdoelstelling gasverbruik bedrijfsruimte</w:t>
        </w:r>
        <w:r w:rsidR="003E0743">
          <w:rPr>
            <w:noProof/>
            <w:webHidden/>
          </w:rPr>
          <w:tab/>
        </w:r>
        <w:r w:rsidR="003E0743">
          <w:rPr>
            <w:noProof/>
            <w:webHidden/>
          </w:rPr>
          <w:fldChar w:fldCharType="begin"/>
        </w:r>
        <w:r w:rsidR="003E0743">
          <w:rPr>
            <w:noProof/>
            <w:webHidden/>
          </w:rPr>
          <w:instrText xml:space="preserve"> PAGEREF _Toc27396150 \h </w:instrText>
        </w:r>
        <w:r w:rsidR="003E0743">
          <w:rPr>
            <w:noProof/>
            <w:webHidden/>
          </w:rPr>
        </w:r>
        <w:r w:rsidR="003E0743">
          <w:rPr>
            <w:noProof/>
            <w:webHidden/>
          </w:rPr>
          <w:fldChar w:fldCharType="separate"/>
        </w:r>
        <w:r w:rsidR="00991D36">
          <w:rPr>
            <w:noProof/>
            <w:webHidden/>
          </w:rPr>
          <w:t>3</w:t>
        </w:r>
        <w:r w:rsidR="003E0743">
          <w:rPr>
            <w:noProof/>
            <w:webHidden/>
          </w:rPr>
          <w:fldChar w:fldCharType="end"/>
        </w:r>
      </w:hyperlink>
    </w:p>
    <w:p w14:paraId="0B578637" w14:textId="5E78E183" w:rsidR="003E0743" w:rsidRDefault="00B175AD">
      <w:pPr>
        <w:pStyle w:val="Inhopg1"/>
        <w:rPr>
          <w:rFonts w:asciiTheme="minorHAnsi" w:eastAsiaTheme="minorEastAsia" w:hAnsiTheme="minorHAnsi"/>
          <w:b w:val="0"/>
          <w:bCs w:val="0"/>
          <w:caps w:val="0"/>
          <w:sz w:val="22"/>
          <w:szCs w:val="22"/>
          <w:lang w:eastAsia="nl-NL"/>
        </w:rPr>
      </w:pPr>
      <w:hyperlink w:anchor="_Toc27396151" w:history="1">
        <w:r w:rsidR="003E0743" w:rsidRPr="00E8110B">
          <w:rPr>
            <w:rStyle w:val="Hyperlink"/>
          </w:rPr>
          <w:t>1</w:t>
        </w:r>
        <w:r w:rsidR="003E0743">
          <w:rPr>
            <w:rFonts w:asciiTheme="minorHAnsi" w:eastAsiaTheme="minorEastAsia" w:hAnsiTheme="minorHAnsi"/>
            <w:b w:val="0"/>
            <w:bCs w:val="0"/>
            <w:caps w:val="0"/>
            <w:sz w:val="22"/>
            <w:szCs w:val="22"/>
            <w:lang w:eastAsia="nl-NL"/>
          </w:rPr>
          <w:tab/>
        </w:r>
        <w:r w:rsidR="003E0743" w:rsidRPr="00E8110B">
          <w:rPr>
            <w:rStyle w:val="Hyperlink"/>
          </w:rPr>
          <w:t>| Inleiding</w:t>
        </w:r>
        <w:r w:rsidR="003E0743">
          <w:rPr>
            <w:webHidden/>
          </w:rPr>
          <w:tab/>
        </w:r>
        <w:r w:rsidR="003E0743">
          <w:rPr>
            <w:webHidden/>
          </w:rPr>
          <w:fldChar w:fldCharType="begin"/>
        </w:r>
        <w:r w:rsidR="003E0743">
          <w:rPr>
            <w:webHidden/>
          </w:rPr>
          <w:instrText xml:space="preserve"> PAGEREF _Toc27396151 \h </w:instrText>
        </w:r>
        <w:r w:rsidR="003E0743">
          <w:rPr>
            <w:webHidden/>
          </w:rPr>
        </w:r>
        <w:r w:rsidR="003E0743">
          <w:rPr>
            <w:webHidden/>
          </w:rPr>
          <w:fldChar w:fldCharType="separate"/>
        </w:r>
        <w:r w:rsidR="00991D36">
          <w:rPr>
            <w:webHidden/>
          </w:rPr>
          <w:t>3</w:t>
        </w:r>
        <w:r w:rsidR="003E0743">
          <w:rPr>
            <w:webHidden/>
          </w:rPr>
          <w:fldChar w:fldCharType="end"/>
        </w:r>
      </w:hyperlink>
    </w:p>
    <w:p w14:paraId="37C4B42D" w14:textId="156200E8" w:rsidR="003E0743" w:rsidRDefault="00B175AD">
      <w:pPr>
        <w:pStyle w:val="Inhopg2"/>
        <w:tabs>
          <w:tab w:val="left" w:pos="720"/>
          <w:tab w:val="right" w:leader="dot" w:pos="9016"/>
        </w:tabs>
        <w:rPr>
          <w:rFonts w:eastAsiaTheme="minorEastAsia"/>
          <w:smallCaps w:val="0"/>
          <w:noProof/>
          <w:sz w:val="22"/>
          <w:szCs w:val="22"/>
          <w:lang w:eastAsia="nl-NL"/>
        </w:rPr>
      </w:pPr>
      <w:hyperlink w:anchor="_Toc27396152" w:history="1">
        <w:r w:rsidR="003E0743" w:rsidRPr="00E8110B">
          <w:rPr>
            <w:rStyle w:val="Hyperlink"/>
            <w:noProof/>
          </w:rPr>
          <w:t>1.1</w:t>
        </w:r>
        <w:r w:rsidR="003E0743">
          <w:rPr>
            <w:rFonts w:eastAsiaTheme="minorEastAsia"/>
            <w:smallCaps w:val="0"/>
            <w:noProof/>
            <w:sz w:val="22"/>
            <w:szCs w:val="22"/>
            <w:lang w:eastAsia="nl-NL"/>
          </w:rPr>
          <w:tab/>
        </w:r>
        <w:r w:rsidR="003E0743" w:rsidRPr="00E8110B">
          <w:rPr>
            <w:rStyle w:val="Hyperlink"/>
            <w:noProof/>
          </w:rPr>
          <w:t>Leeswijzer</w:t>
        </w:r>
        <w:r w:rsidR="003E0743">
          <w:rPr>
            <w:noProof/>
            <w:webHidden/>
          </w:rPr>
          <w:tab/>
        </w:r>
        <w:r w:rsidR="003E0743">
          <w:rPr>
            <w:noProof/>
            <w:webHidden/>
          </w:rPr>
          <w:fldChar w:fldCharType="begin"/>
        </w:r>
        <w:r w:rsidR="003E0743">
          <w:rPr>
            <w:noProof/>
            <w:webHidden/>
          </w:rPr>
          <w:instrText xml:space="preserve"> PAGEREF _Toc27396152 \h </w:instrText>
        </w:r>
        <w:r w:rsidR="003E0743">
          <w:rPr>
            <w:noProof/>
            <w:webHidden/>
          </w:rPr>
        </w:r>
        <w:r w:rsidR="003E0743">
          <w:rPr>
            <w:noProof/>
            <w:webHidden/>
          </w:rPr>
          <w:fldChar w:fldCharType="separate"/>
        </w:r>
        <w:r w:rsidR="00991D36">
          <w:rPr>
            <w:noProof/>
            <w:webHidden/>
          </w:rPr>
          <w:t>3</w:t>
        </w:r>
        <w:r w:rsidR="003E0743">
          <w:rPr>
            <w:noProof/>
            <w:webHidden/>
          </w:rPr>
          <w:fldChar w:fldCharType="end"/>
        </w:r>
      </w:hyperlink>
    </w:p>
    <w:p w14:paraId="1040E96C" w14:textId="2DC73F56" w:rsidR="003E0743" w:rsidRDefault="00B175AD">
      <w:pPr>
        <w:pStyle w:val="Inhopg1"/>
        <w:rPr>
          <w:rFonts w:asciiTheme="minorHAnsi" w:eastAsiaTheme="minorEastAsia" w:hAnsiTheme="minorHAnsi"/>
          <w:b w:val="0"/>
          <w:bCs w:val="0"/>
          <w:caps w:val="0"/>
          <w:sz w:val="22"/>
          <w:szCs w:val="22"/>
          <w:lang w:eastAsia="nl-NL"/>
        </w:rPr>
      </w:pPr>
      <w:hyperlink w:anchor="_Toc27396153" w:history="1">
        <w:r w:rsidR="003E0743" w:rsidRPr="00E8110B">
          <w:rPr>
            <w:rStyle w:val="Hyperlink"/>
          </w:rPr>
          <w:t>2</w:t>
        </w:r>
        <w:r w:rsidR="003E0743">
          <w:rPr>
            <w:rFonts w:asciiTheme="minorHAnsi" w:eastAsiaTheme="minorEastAsia" w:hAnsiTheme="minorHAnsi"/>
            <w:b w:val="0"/>
            <w:bCs w:val="0"/>
            <w:caps w:val="0"/>
            <w:sz w:val="22"/>
            <w:szCs w:val="22"/>
            <w:lang w:eastAsia="nl-NL"/>
          </w:rPr>
          <w:tab/>
        </w:r>
        <w:r w:rsidR="003E0743" w:rsidRPr="00E8110B">
          <w:rPr>
            <w:rStyle w:val="Hyperlink"/>
          </w:rPr>
          <w:t>| Energiebeoordeling</w:t>
        </w:r>
        <w:r w:rsidR="003E0743">
          <w:rPr>
            <w:webHidden/>
          </w:rPr>
          <w:tab/>
        </w:r>
        <w:r w:rsidR="003E0743">
          <w:rPr>
            <w:webHidden/>
          </w:rPr>
          <w:fldChar w:fldCharType="begin"/>
        </w:r>
        <w:r w:rsidR="003E0743">
          <w:rPr>
            <w:webHidden/>
          </w:rPr>
          <w:instrText xml:space="preserve"> PAGEREF _Toc27396153 \h </w:instrText>
        </w:r>
        <w:r w:rsidR="003E0743">
          <w:rPr>
            <w:webHidden/>
          </w:rPr>
        </w:r>
        <w:r w:rsidR="003E0743">
          <w:rPr>
            <w:webHidden/>
          </w:rPr>
          <w:fldChar w:fldCharType="separate"/>
        </w:r>
        <w:r w:rsidR="00991D36">
          <w:rPr>
            <w:webHidden/>
          </w:rPr>
          <w:t>4</w:t>
        </w:r>
        <w:r w:rsidR="003E0743">
          <w:rPr>
            <w:webHidden/>
          </w:rPr>
          <w:fldChar w:fldCharType="end"/>
        </w:r>
      </w:hyperlink>
    </w:p>
    <w:p w14:paraId="25477F8B" w14:textId="4EE73445" w:rsidR="003E0743" w:rsidRDefault="00B175AD">
      <w:pPr>
        <w:pStyle w:val="Inhopg2"/>
        <w:tabs>
          <w:tab w:val="left" w:pos="720"/>
          <w:tab w:val="right" w:leader="dot" w:pos="9016"/>
        </w:tabs>
        <w:rPr>
          <w:rFonts w:eastAsiaTheme="minorEastAsia"/>
          <w:smallCaps w:val="0"/>
          <w:noProof/>
          <w:sz w:val="22"/>
          <w:szCs w:val="22"/>
          <w:lang w:eastAsia="nl-NL"/>
        </w:rPr>
      </w:pPr>
      <w:hyperlink w:anchor="_Toc27396154" w:history="1">
        <w:r w:rsidR="003E0743" w:rsidRPr="00E8110B">
          <w:rPr>
            <w:rStyle w:val="Hyperlink"/>
            <w:noProof/>
          </w:rPr>
          <w:t>2.1</w:t>
        </w:r>
        <w:r w:rsidR="003E0743">
          <w:rPr>
            <w:rFonts w:eastAsiaTheme="minorEastAsia"/>
            <w:smallCaps w:val="0"/>
            <w:noProof/>
            <w:sz w:val="22"/>
            <w:szCs w:val="22"/>
            <w:lang w:eastAsia="nl-NL"/>
          </w:rPr>
          <w:tab/>
        </w:r>
        <w:r w:rsidR="003E0743" w:rsidRPr="00E8110B">
          <w:rPr>
            <w:rStyle w:val="Hyperlink"/>
            <w:noProof/>
          </w:rPr>
          <w:t>Controle op inventarisatie van emissies</w:t>
        </w:r>
        <w:r w:rsidR="003E0743">
          <w:rPr>
            <w:noProof/>
            <w:webHidden/>
          </w:rPr>
          <w:tab/>
        </w:r>
        <w:r w:rsidR="003E0743">
          <w:rPr>
            <w:noProof/>
            <w:webHidden/>
          </w:rPr>
          <w:fldChar w:fldCharType="begin"/>
        </w:r>
        <w:r w:rsidR="003E0743">
          <w:rPr>
            <w:noProof/>
            <w:webHidden/>
          </w:rPr>
          <w:instrText xml:space="preserve"> PAGEREF _Toc27396154 \h </w:instrText>
        </w:r>
        <w:r w:rsidR="003E0743">
          <w:rPr>
            <w:noProof/>
            <w:webHidden/>
          </w:rPr>
        </w:r>
        <w:r w:rsidR="003E0743">
          <w:rPr>
            <w:noProof/>
            <w:webHidden/>
          </w:rPr>
          <w:fldChar w:fldCharType="separate"/>
        </w:r>
        <w:r w:rsidR="00991D36">
          <w:rPr>
            <w:noProof/>
            <w:webHidden/>
          </w:rPr>
          <w:t>4</w:t>
        </w:r>
        <w:r w:rsidR="003E0743">
          <w:rPr>
            <w:noProof/>
            <w:webHidden/>
          </w:rPr>
          <w:fldChar w:fldCharType="end"/>
        </w:r>
      </w:hyperlink>
    </w:p>
    <w:p w14:paraId="42F4D0E3" w14:textId="54F29697" w:rsidR="003E0743" w:rsidRDefault="00B175AD">
      <w:pPr>
        <w:pStyle w:val="Inhopg2"/>
        <w:tabs>
          <w:tab w:val="left" w:pos="720"/>
          <w:tab w:val="right" w:leader="dot" w:pos="9016"/>
        </w:tabs>
        <w:rPr>
          <w:rFonts w:eastAsiaTheme="minorEastAsia"/>
          <w:smallCaps w:val="0"/>
          <w:noProof/>
          <w:sz w:val="22"/>
          <w:szCs w:val="22"/>
          <w:lang w:eastAsia="nl-NL"/>
        </w:rPr>
      </w:pPr>
      <w:hyperlink w:anchor="_Toc27396155" w:history="1">
        <w:r w:rsidR="003E0743" w:rsidRPr="00E8110B">
          <w:rPr>
            <w:rStyle w:val="Hyperlink"/>
            <w:noProof/>
          </w:rPr>
          <w:t>2.2</w:t>
        </w:r>
        <w:r w:rsidR="003E0743">
          <w:rPr>
            <w:rFonts w:eastAsiaTheme="minorEastAsia"/>
            <w:smallCaps w:val="0"/>
            <w:noProof/>
            <w:sz w:val="22"/>
            <w:szCs w:val="22"/>
            <w:lang w:eastAsia="nl-NL"/>
          </w:rPr>
          <w:tab/>
        </w:r>
        <w:r w:rsidR="003E0743" w:rsidRPr="00E8110B">
          <w:rPr>
            <w:rStyle w:val="Hyperlink"/>
            <w:noProof/>
          </w:rPr>
          <w:t>Identificatie grootste verbruikers</w:t>
        </w:r>
        <w:r w:rsidR="003E0743">
          <w:rPr>
            <w:noProof/>
            <w:webHidden/>
          </w:rPr>
          <w:tab/>
        </w:r>
        <w:r w:rsidR="003E0743">
          <w:rPr>
            <w:noProof/>
            <w:webHidden/>
          </w:rPr>
          <w:fldChar w:fldCharType="begin"/>
        </w:r>
        <w:r w:rsidR="003E0743">
          <w:rPr>
            <w:noProof/>
            <w:webHidden/>
          </w:rPr>
          <w:instrText xml:space="preserve"> PAGEREF _Toc27396155 \h </w:instrText>
        </w:r>
        <w:r w:rsidR="003E0743">
          <w:rPr>
            <w:noProof/>
            <w:webHidden/>
          </w:rPr>
        </w:r>
        <w:r w:rsidR="003E0743">
          <w:rPr>
            <w:noProof/>
            <w:webHidden/>
          </w:rPr>
          <w:fldChar w:fldCharType="separate"/>
        </w:r>
        <w:r w:rsidR="00991D36">
          <w:rPr>
            <w:noProof/>
            <w:webHidden/>
          </w:rPr>
          <w:t>4</w:t>
        </w:r>
        <w:r w:rsidR="003E0743">
          <w:rPr>
            <w:noProof/>
            <w:webHidden/>
          </w:rPr>
          <w:fldChar w:fldCharType="end"/>
        </w:r>
      </w:hyperlink>
    </w:p>
    <w:p w14:paraId="44FE62B1" w14:textId="717C0967" w:rsidR="003E0743" w:rsidRDefault="00B175AD">
      <w:pPr>
        <w:pStyle w:val="Inhopg2"/>
        <w:tabs>
          <w:tab w:val="left" w:pos="720"/>
          <w:tab w:val="right" w:leader="dot" w:pos="9016"/>
        </w:tabs>
        <w:rPr>
          <w:rFonts w:eastAsiaTheme="minorEastAsia"/>
          <w:smallCaps w:val="0"/>
          <w:noProof/>
          <w:sz w:val="22"/>
          <w:szCs w:val="22"/>
          <w:lang w:eastAsia="nl-NL"/>
        </w:rPr>
      </w:pPr>
      <w:hyperlink w:anchor="_Toc27396156" w:history="1">
        <w:r w:rsidR="003E0743" w:rsidRPr="00E8110B">
          <w:rPr>
            <w:rStyle w:val="Hyperlink"/>
            <w:noProof/>
          </w:rPr>
          <w:t>2.3</w:t>
        </w:r>
        <w:r w:rsidR="003E0743">
          <w:rPr>
            <w:rFonts w:eastAsiaTheme="minorEastAsia"/>
            <w:smallCaps w:val="0"/>
            <w:noProof/>
            <w:sz w:val="22"/>
            <w:szCs w:val="22"/>
            <w:lang w:eastAsia="nl-NL"/>
          </w:rPr>
          <w:tab/>
        </w:r>
        <w:r w:rsidR="003E0743" w:rsidRPr="00E8110B">
          <w:rPr>
            <w:rStyle w:val="Hyperlink"/>
            <w:noProof/>
          </w:rPr>
          <w:t>Trends in energieverbruik en voortgang CO2-reductie</w:t>
        </w:r>
        <w:r w:rsidR="003E0743">
          <w:rPr>
            <w:noProof/>
            <w:webHidden/>
          </w:rPr>
          <w:tab/>
        </w:r>
        <w:r w:rsidR="003E0743">
          <w:rPr>
            <w:noProof/>
            <w:webHidden/>
          </w:rPr>
          <w:fldChar w:fldCharType="begin"/>
        </w:r>
        <w:r w:rsidR="003E0743">
          <w:rPr>
            <w:noProof/>
            <w:webHidden/>
          </w:rPr>
          <w:instrText xml:space="preserve"> PAGEREF _Toc27396156 \h </w:instrText>
        </w:r>
        <w:r w:rsidR="003E0743">
          <w:rPr>
            <w:noProof/>
            <w:webHidden/>
          </w:rPr>
        </w:r>
        <w:r w:rsidR="003E0743">
          <w:rPr>
            <w:noProof/>
            <w:webHidden/>
          </w:rPr>
          <w:fldChar w:fldCharType="separate"/>
        </w:r>
        <w:r w:rsidR="00991D36">
          <w:rPr>
            <w:noProof/>
            <w:webHidden/>
          </w:rPr>
          <w:t>4</w:t>
        </w:r>
        <w:r w:rsidR="003E0743">
          <w:rPr>
            <w:noProof/>
            <w:webHidden/>
          </w:rPr>
          <w:fldChar w:fldCharType="end"/>
        </w:r>
      </w:hyperlink>
    </w:p>
    <w:p w14:paraId="6E1CEC0D" w14:textId="0CAB3B2C" w:rsidR="003E0743" w:rsidRDefault="00B175AD">
      <w:pPr>
        <w:pStyle w:val="Inhopg2"/>
        <w:tabs>
          <w:tab w:val="left" w:pos="720"/>
          <w:tab w:val="right" w:leader="dot" w:pos="9016"/>
        </w:tabs>
        <w:rPr>
          <w:rFonts w:eastAsiaTheme="minorEastAsia"/>
          <w:smallCaps w:val="0"/>
          <w:noProof/>
          <w:sz w:val="22"/>
          <w:szCs w:val="22"/>
          <w:lang w:eastAsia="nl-NL"/>
        </w:rPr>
      </w:pPr>
      <w:hyperlink w:anchor="_Toc27396157" w:history="1">
        <w:r w:rsidR="003E0743" w:rsidRPr="00E8110B">
          <w:rPr>
            <w:rStyle w:val="Hyperlink"/>
            <w:noProof/>
          </w:rPr>
          <w:t>2.4</w:t>
        </w:r>
        <w:r w:rsidR="003E0743">
          <w:rPr>
            <w:rFonts w:eastAsiaTheme="minorEastAsia"/>
            <w:smallCaps w:val="0"/>
            <w:noProof/>
            <w:sz w:val="22"/>
            <w:szCs w:val="22"/>
            <w:lang w:eastAsia="nl-NL"/>
          </w:rPr>
          <w:tab/>
        </w:r>
        <w:r w:rsidR="003E0743" w:rsidRPr="00E8110B">
          <w:rPr>
            <w:rStyle w:val="Hyperlink"/>
            <w:noProof/>
          </w:rPr>
          <w:t>Voorgaande energiebeoordelingen</w:t>
        </w:r>
        <w:r w:rsidR="003E0743">
          <w:rPr>
            <w:noProof/>
            <w:webHidden/>
          </w:rPr>
          <w:tab/>
        </w:r>
        <w:r w:rsidR="003E0743">
          <w:rPr>
            <w:noProof/>
            <w:webHidden/>
          </w:rPr>
          <w:fldChar w:fldCharType="begin"/>
        </w:r>
        <w:r w:rsidR="003E0743">
          <w:rPr>
            <w:noProof/>
            <w:webHidden/>
          </w:rPr>
          <w:instrText xml:space="preserve"> PAGEREF _Toc27396157 \h </w:instrText>
        </w:r>
        <w:r w:rsidR="003E0743">
          <w:rPr>
            <w:noProof/>
            <w:webHidden/>
          </w:rPr>
        </w:r>
        <w:r w:rsidR="003E0743">
          <w:rPr>
            <w:noProof/>
            <w:webHidden/>
          </w:rPr>
          <w:fldChar w:fldCharType="separate"/>
        </w:r>
        <w:r w:rsidR="00991D36">
          <w:rPr>
            <w:noProof/>
            <w:webHidden/>
          </w:rPr>
          <w:t>4</w:t>
        </w:r>
        <w:r w:rsidR="003E0743">
          <w:rPr>
            <w:noProof/>
            <w:webHidden/>
          </w:rPr>
          <w:fldChar w:fldCharType="end"/>
        </w:r>
      </w:hyperlink>
    </w:p>
    <w:p w14:paraId="6698A110" w14:textId="32AD16BC" w:rsidR="003E0743" w:rsidRDefault="00B175AD">
      <w:pPr>
        <w:pStyle w:val="Inhopg2"/>
        <w:tabs>
          <w:tab w:val="left" w:pos="720"/>
          <w:tab w:val="right" w:leader="dot" w:pos="9016"/>
        </w:tabs>
        <w:rPr>
          <w:rFonts w:eastAsiaTheme="minorEastAsia"/>
          <w:smallCaps w:val="0"/>
          <w:noProof/>
          <w:sz w:val="22"/>
          <w:szCs w:val="22"/>
          <w:lang w:eastAsia="nl-NL"/>
        </w:rPr>
      </w:pPr>
      <w:hyperlink w:anchor="_Toc27396158" w:history="1">
        <w:r w:rsidR="003E0743" w:rsidRPr="00E8110B">
          <w:rPr>
            <w:rStyle w:val="Hyperlink"/>
            <w:noProof/>
          </w:rPr>
          <w:t>2.5</w:t>
        </w:r>
        <w:r w:rsidR="003E0743">
          <w:rPr>
            <w:rFonts w:eastAsiaTheme="minorEastAsia"/>
            <w:smallCaps w:val="0"/>
            <w:noProof/>
            <w:sz w:val="22"/>
            <w:szCs w:val="22"/>
            <w:lang w:eastAsia="nl-NL"/>
          </w:rPr>
          <w:tab/>
        </w:r>
        <w:r w:rsidR="003E0743" w:rsidRPr="00E8110B">
          <w:rPr>
            <w:rStyle w:val="Hyperlink"/>
            <w:noProof/>
          </w:rPr>
          <w:t>Verbeterpotentieel</w:t>
        </w:r>
        <w:r w:rsidR="003E0743">
          <w:rPr>
            <w:noProof/>
            <w:webHidden/>
          </w:rPr>
          <w:tab/>
        </w:r>
        <w:r w:rsidR="003E0743">
          <w:rPr>
            <w:noProof/>
            <w:webHidden/>
          </w:rPr>
          <w:fldChar w:fldCharType="begin"/>
        </w:r>
        <w:r w:rsidR="003E0743">
          <w:rPr>
            <w:noProof/>
            <w:webHidden/>
          </w:rPr>
          <w:instrText xml:space="preserve"> PAGEREF _Toc27396158 \h </w:instrText>
        </w:r>
        <w:r w:rsidR="003E0743">
          <w:rPr>
            <w:noProof/>
            <w:webHidden/>
          </w:rPr>
        </w:r>
        <w:r w:rsidR="003E0743">
          <w:rPr>
            <w:noProof/>
            <w:webHidden/>
          </w:rPr>
          <w:fldChar w:fldCharType="separate"/>
        </w:r>
        <w:r w:rsidR="00991D36">
          <w:rPr>
            <w:noProof/>
            <w:webHidden/>
          </w:rPr>
          <w:t>4</w:t>
        </w:r>
        <w:r w:rsidR="003E0743">
          <w:rPr>
            <w:noProof/>
            <w:webHidden/>
          </w:rPr>
          <w:fldChar w:fldCharType="end"/>
        </w:r>
      </w:hyperlink>
    </w:p>
    <w:p w14:paraId="0867C3D9" w14:textId="0C636B81" w:rsidR="003E0743" w:rsidRDefault="00B175AD">
      <w:pPr>
        <w:pStyle w:val="Inhopg1"/>
        <w:rPr>
          <w:rFonts w:asciiTheme="minorHAnsi" w:eastAsiaTheme="minorEastAsia" w:hAnsiTheme="minorHAnsi"/>
          <w:b w:val="0"/>
          <w:bCs w:val="0"/>
          <w:caps w:val="0"/>
          <w:sz w:val="22"/>
          <w:szCs w:val="22"/>
          <w:lang w:eastAsia="nl-NL"/>
        </w:rPr>
      </w:pPr>
      <w:hyperlink w:anchor="_Toc27396159" w:history="1">
        <w:r w:rsidR="003E0743" w:rsidRPr="00E8110B">
          <w:rPr>
            <w:rStyle w:val="Hyperlink"/>
          </w:rPr>
          <w:t>3</w:t>
        </w:r>
        <w:r w:rsidR="003E0743">
          <w:rPr>
            <w:rFonts w:asciiTheme="minorHAnsi" w:eastAsiaTheme="minorEastAsia" w:hAnsiTheme="minorHAnsi"/>
            <w:b w:val="0"/>
            <w:bCs w:val="0"/>
            <w:caps w:val="0"/>
            <w:sz w:val="22"/>
            <w:szCs w:val="22"/>
            <w:lang w:eastAsia="nl-NL"/>
          </w:rPr>
          <w:tab/>
        </w:r>
        <w:r w:rsidR="003E0743" w:rsidRPr="00E8110B">
          <w:rPr>
            <w:rStyle w:val="Hyperlink"/>
          </w:rPr>
          <w:t>| Doelstellingen</w:t>
        </w:r>
        <w:r w:rsidR="003E0743">
          <w:rPr>
            <w:webHidden/>
          </w:rPr>
          <w:tab/>
        </w:r>
        <w:r w:rsidR="003E0743">
          <w:rPr>
            <w:webHidden/>
          </w:rPr>
          <w:fldChar w:fldCharType="begin"/>
        </w:r>
        <w:r w:rsidR="003E0743">
          <w:rPr>
            <w:webHidden/>
          </w:rPr>
          <w:instrText xml:space="preserve"> PAGEREF _Toc27396159 \h </w:instrText>
        </w:r>
        <w:r w:rsidR="003E0743">
          <w:rPr>
            <w:webHidden/>
          </w:rPr>
        </w:r>
        <w:r w:rsidR="003E0743">
          <w:rPr>
            <w:webHidden/>
          </w:rPr>
          <w:fldChar w:fldCharType="separate"/>
        </w:r>
        <w:r w:rsidR="00991D36">
          <w:rPr>
            <w:webHidden/>
          </w:rPr>
          <w:t>5</w:t>
        </w:r>
        <w:r w:rsidR="003E0743">
          <w:rPr>
            <w:webHidden/>
          </w:rPr>
          <w:fldChar w:fldCharType="end"/>
        </w:r>
      </w:hyperlink>
    </w:p>
    <w:p w14:paraId="0FD117EE" w14:textId="2B626D22" w:rsidR="003E0743" w:rsidRDefault="00B175AD">
      <w:pPr>
        <w:pStyle w:val="Inhopg2"/>
        <w:tabs>
          <w:tab w:val="left" w:pos="720"/>
          <w:tab w:val="right" w:leader="dot" w:pos="9016"/>
        </w:tabs>
        <w:rPr>
          <w:rFonts w:eastAsiaTheme="minorEastAsia"/>
          <w:smallCaps w:val="0"/>
          <w:noProof/>
          <w:sz w:val="22"/>
          <w:szCs w:val="22"/>
          <w:lang w:eastAsia="nl-NL"/>
        </w:rPr>
      </w:pPr>
      <w:hyperlink w:anchor="_Toc27396160" w:history="1">
        <w:r w:rsidR="003E0743" w:rsidRPr="00E8110B">
          <w:rPr>
            <w:rStyle w:val="Hyperlink"/>
            <w:noProof/>
          </w:rPr>
          <w:t>3.1</w:t>
        </w:r>
        <w:r w:rsidR="003E0743">
          <w:rPr>
            <w:rFonts w:eastAsiaTheme="minorEastAsia"/>
            <w:smallCaps w:val="0"/>
            <w:noProof/>
            <w:sz w:val="22"/>
            <w:szCs w:val="22"/>
            <w:lang w:eastAsia="nl-NL"/>
          </w:rPr>
          <w:tab/>
        </w:r>
        <w:r w:rsidR="003E0743" w:rsidRPr="00E8110B">
          <w:rPr>
            <w:rStyle w:val="Hyperlink"/>
            <w:noProof/>
          </w:rPr>
          <w:t>Vergelijking met sectorgenoten</w:t>
        </w:r>
        <w:r w:rsidR="003E0743">
          <w:rPr>
            <w:noProof/>
            <w:webHidden/>
          </w:rPr>
          <w:tab/>
        </w:r>
        <w:r w:rsidR="003E0743">
          <w:rPr>
            <w:noProof/>
            <w:webHidden/>
          </w:rPr>
          <w:fldChar w:fldCharType="begin"/>
        </w:r>
        <w:r w:rsidR="003E0743">
          <w:rPr>
            <w:noProof/>
            <w:webHidden/>
          </w:rPr>
          <w:instrText xml:space="preserve"> PAGEREF _Toc27396160 \h </w:instrText>
        </w:r>
        <w:r w:rsidR="003E0743">
          <w:rPr>
            <w:noProof/>
            <w:webHidden/>
          </w:rPr>
        </w:r>
        <w:r w:rsidR="003E0743">
          <w:rPr>
            <w:noProof/>
            <w:webHidden/>
          </w:rPr>
          <w:fldChar w:fldCharType="separate"/>
        </w:r>
        <w:r w:rsidR="00991D36">
          <w:rPr>
            <w:noProof/>
            <w:webHidden/>
          </w:rPr>
          <w:t>5</w:t>
        </w:r>
        <w:r w:rsidR="003E0743">
          <w:rPr>
            <w:noProof/>
            <w:webHidden/>
          </w:rPr>
          <w:fldChar w:fldCharType="end"/>
        </w:r>
      </w:hyperlink>
    </w:p>
    <w:p w14:paraId="638FAC7F" w14:textId="26711D8E" w:rsidR="003E0743" w:rsidRDefault="00B175AD">
      <w:pPr>
        <w:pStyle w:val="Inhopg2"/>
        <w:tabs>
          <w:tab w:val="left" w:pos="720"/>
          <w:tab w:val="right" w:leader="dot" w:pos="9016"/>
        </w:tabs>
        <w:rPr>
          <w:rFonts w:eastAsiaTheme="minorEastAsia"/>
          <w:smallCaps w:val="0"/>
          <w:noProof/>
          <w:sz w:val="22"/>
          <w:szCs w:val="22"/>
          <w:lang w:eastAsia="nl-NL"/>
        </w:rPr>
      </w:pPr>
      <w:hyperlink w:anchor="_Toc27396161" w:history="1">
        <w:r w:rsidR="003E0743" w:rsidRPr="00E8110B">
          <w:rPr>
            <w:rStyle w:val="Hyperlink"/>
            <w:noProof/>
          </w:rPr>
          <w:t>3.2</w:t>
        </w:r>
        <w:r w:rsidR="003E0743">
          <w:rPr>
            <w:rFonts w:eastAsiaTheme="minorEastAsia"/>
            <w:smallCaps w:val="0"/>
            <w:noProof/>
            <w:sz w:val="22"/>
            <w:szCs w:val="22"/>
            <w:lang w:eastAsia="nl-NL"/>
          </w:rPr>
          <w:tab/>
        </w:r>
        <w:r w:rsidR="003E0743" w:rsidRPr="00E8110B">
          <w:rPr>
            <w:rStyle w:val="Hyperlink"/>
            <w:noProof/>
          </w:rPr>
          <w:t>Hoofddoelstelling</w:t>
        </w:r>
        <w:r w:rsidR="003E0743">
          <w:rPr>
            <w:noProof/>
            <w:webHidden/>
          </w:rPr>
          <w:tab/>
        </w:r>
        <w:r w:rsidR="003E0743">
          <w:rPr>
            <w:noProof/>
            <w:webHidden/>
          </w:rPr>
          <w:fldChar w:fldCharType="begin"/>
        </w:r>
        <w:r w:rsidR="003E0743">
          <w:rPr>
            <w:noProof/>
            <w:webHidden/>
          </w:rPr>
          <w:instrText xml:space="preserve"> PAGEREF _Toc27396161 \h </w:instrText>
        </w:r>
        <w:r w:rsidR="003E0743">
          <w:rPr>
            <w:noProof/>
            <w:webHidden/>
          </w:rPr>
        </w:r>
        <w:r w:rsidR="003E0743">
          <w:rPr>
            <w:noProof/>
            <w:webHidden/>
          </w:rPr>
          <w:fldChar w:fldCharType="separate"/>
        </w:r>
        <w:r w:rsidR="00991D36">
          <w:rPr>
            <w:noProof/>
            <w:webHidden/>
          </w:rPr>
          <w:t>5</w:t>
        </w:r>
        <w:r w:rsidR="003E0743">
          <w:rPr>
            <w:noProof/>
            <w:webHidden/>
          </w:rPr>
          <w:fldChar w:fldCharType="end"/>
        </w:r>
      </w:hyperlink>
    </w:p>
    <w:p w14:paraId="19D97655" w14:textId="58C20A60" w:rsidR="003E0743" w:rsidRDefault="00B175AD">
      <w:pPr>
        <w:pStyle w:val="Inhopg3"/>
        <w:tabs>
          <w:tab w:val="left" w:pos="1200"/>
          <w:tab w:val="right" w:leader="dot" w:pos="9016"/>
        </w:tabs>
        <w:rPr>
          <w:rFonts w:eastAsiaTheme="minorEastAsia"/>
          <w:i w:val="0"/>
          <w:iCs w:val="0"/>
          <w:noProof/>
          <w:sz w:val="22"/>
          <w:szCs w:val="22"/>
          <w:lang w:eastAsia="nl-NL"/>
        </w:rPr>
      </w:pPr>
      <w:hyperlink w:anchor="_Toc27396162" w:history="1">
        <w:r w:rsidR="003E0743" w:rsidRPr="00E8110B">
          <w:rPr>
            <w:rStyle w:val="Hyperlink"/>
            <w:noProof/>
          </w:rPr>
          <w:t>3.2.1</w:t>
        </w:r>
        <w:r w:rsidR="003E0743">
          <w:rPr>
            <w:rFonts w:eastAsiaTheme="minorEastAsia"/>
            <w:i w:val="0"/>
            <w:iCs w:val="0"/>
            <w:noProof/>
            <w:sz w:val="22"/>
            <w:szCs w:val="22"/>
            <w:lang w:eastAsia="nl-NL"/>
          </w:rPr>
          <w:tab/>
        </w:r>
        <w:r w:rsidR="003E0743" w:rsidRPr="00E8110B">
          <w:rPr>
            <w:rStyle w:val="Hyperlink"/>
            <w:noProof/>
          </w:rPr>
          <w:t>Scope 1 | Subdoelstelling brandstofverbruik wagenpark</w:t>
        </w:r>
        <w:r w:rsidR="003E0743">
          <w:rPr>
            <w:noProof/>
            <w:webHidden/>
          </w:rPr>
          <w:tab/>
        </w:r>
        <w:r w:rsidR="003E0743">
          <w:rPr>
            <w:noProof/>
            <w:webHidden/>
          </w:rPr>
          <w:fldChar w:fldCharType="begin"/>
        </w:r>
        <w:r w:rsidR="003E0743">
          <w:rPr>
            <w:noProof/>
            <w:webHidden/>
          </w:rPr>
          <w:instrText xml:space="preserve"> PAGEREF _Toc27396162 \h </w:instrText>
        </w:r>
        <w:r w:rsidR="003E0743">
          <w:rPr>
            <w:noProof/>
            <w:webHidden/>
          </w:rPr>
        </w:r>
        <w:r w:rsidR="003E0743">
          <w:rPr>
            <w:noProof/>
            <w:webHidden/>
          </w:rPr>
          <w:fldChar w:fldCharType="separate"/>
        </w:r>
        <w:r w:rsidR="00991D36">
          <w:rPr>
            <w:noProof/>
            <w:webHidden/>
          </w:rPr>
          <w:t>6</w:t>
        </w:r>
        <w:r w:rsidR="003E0743">
          <w:rPr>
            <w:noProof/>
            <w:webHidden/>
          </w:rPr>
          <w:fldChar w:fldCharType="end"/>
        </w:r>
      </w:hyperlink>
    </w:p>
    <w:p w14:paraId="469D4776" w14:textId="697F83D2" w:rsidR="003E0743" w:rsidRDefault="00B175AD">
      <w:pPr>
        <w:pStyle w:val="Inhopg3"/>
        <w:tabs>
          <w:tab w:val="left" w:pos="1200"/>
          <w:tab w:val="right" w:leader="dot" w:pos="9016"/>
        </w:tabs>
        <w:rPr>
          <w:rFonts w:eastAsiaTheme="minorEastAsia"/>
          <w:i w:val="0"/>
          <w:iCs w:val="0"/>
          <w:noProof/>
          <w:sz w:val="22"/>
          <w:szCs w:val="22"/>
          <w:lang w:eastAsia="nl-NL"/>
        </w:rPr>
      </w:pPr>
      <w:hyperlink w:anchor="_Toc27396163" w:history="1">
        <w:r w:rsidR="003E0743" w:rsidRPr="00E8110B">
          <w:rPr>
            <w:rStyle w:val="Hyperlink"/>
            <w:noProof/>
          </w:rPr>
          <w:t>3.2.2</w:t>
        </w:r>
        <w:r w:rsidR="003E0743">
          <w:rPr>
            <w:rFonts w:eastAsiaTheme="minorEastAsia"/>
            <w:i w:val="0"/>
            <w:iCs w:val="0"/>
            <w:noProof/>
            <w:sz w:val="22"/>
            <w:szCs w:val="22"/>
            <w:lang w:eastAsia="nl-NL"/>
          </w:rPr>
          <w:tab/>
        </w:r>
        <w:r w:rsidR="003E0743" w:rsidRPr="00E8110B">
          <w:rPr>
            <w:rStyle w:val="Hyperlink"/>
            <w:noProof/>
          </w:rPr>
          <w:t>Scope 1 | Subdoelstelling gasverbruik bedrijfsruimte</w:t>
        </w:r>
        <w:r w:rsidR="003E0743">
          <w:rPr>
            <w:noProof/>
            <w:webHidden/>
          </w:rPr>
          <w:tab/>
        </w:r>
        <w:r w:rsidR="003E0743">
          <w:rPr>
            <w:noProof/>
            <w:webHidden/>
          </w:rPr>
          <w:fldChar w:fldCharType="begin"/>
        </w:r>
        <w:r w:rsidR="003E0743">
          <w:rPr>
            <w:noProof/>
            <w:webHidden/>
          </w:rPr>
          <w:instrText xml:space="preserve"> PAGEREF _Toc27396163 \h </w:instrText>
        </w:r>
        <w:r w:rsidR="003E0743">
          <w:rPr>
            <w:noProof/>
            <w:webHidden/>
          </w:rPr>
        </w:r>
        <w:r w:rsidR="003E0743">
          <w:rPr>
            <w:noProof/>
            <w:webHidden/>
          </w:rPr>
          <w:fldChar w:fldCharType="separate"/>
        </w:r>
        <w:r w:rsidR="00991D36">
          <w:rPr>
            <w:noProof/>
            <w:webHidden/>
          </w:rPr>
          <w:t>6</w:t>
        </w:r>
        <w:r w:rsidR="003E0743">
          <w:rPr>
            <w:noProof/>
            <w:webHidden/>
          </w:rPr>
          <w:fldChar w:fldCharType="end"/>
        </w:r>
      </w:hyperlink>
    </w:p>
    <w:p w14:paraId="1ACB56A2" w14:textId="44EFDFDE" w:rsidR="003E0743" w:rsidRDefault="00B175AD">
      <w:pPr>
        <w:pStyle w:val="Inhopg1"/>
        <w:rPr>
          <w:rFonts w:asciiTheme="minorHAnsi" w:eastAsiaTheme="minorEastAsia" w:hAnsiTheme="minorHAnsi"/>
          <w:b w:val="0"/>
          <w:bCs w:val="0"/>
          <w:caps w:val="0"/>
          <w:sz w:val="22"/>
          <w:szCs w:val="22"/>
          <w:lang w:eastAsia="nl-NL"/>
        </w:rPr>
      </w:pPr>
      <w:hyperlink w:anchor="_Toc27396164" w:history="1">
        <w:r w:rsidR="003E0743" w:rsidRPr="00E8110B">
          <w:rPr>
            <w:rStyle w:val="Hyperlink"/>
          </w:rPr>
          <w:t>4</w:t>
        </w:r>
        <w:r w:rsidR="003E0743">
          <w:rPr>
            <w:rFonts w:asciiTheme="minorHAnsi" w:eastAsiaTheme="minorEastAsia" w:hAnsiTheme="minorHAnsi"/>
            <w:b w:val="0"/>
            <w:bCs w:val="0"/>
            <w:caps w:val="0"/>
            <w:sz w:val="22"/>
            <w:szCs w:val="22"/>
            <w:lang w:eastAsia="nl-NL"/>
          </w:rPr>
          <w:tab/>
        </w:r>
        <w:r w:rsidR="003E0743" w:rsidRPr="00E8110B">
          <w:rPr>
            <w:rStyle w:val="Hyperlink"/>
          </w:rPr>
          <w:t>| Participatie sector- en keteninitiatieven</w:t>
        </w:r>
        <w:r w:rsidR="003E0743">
          <w:rPr>
            <w:webHidden/>
          </w:rPr>
          <w:tab/>
        </w:r>
        <w:r w:rsidR="003E0743">
          <w:rPr>
            <w:webHidden/>
          </w:rPr>
          <w:fldChar w:fldCharType="begin"/>
        </w:r>
        <w:r w:rsidR="003E0743">
          <w:rPr>
            <w:webHidden/>
          </w:rPr>
          <w:instrText xml:space="preserve"> PAGEREF _Toc27396164 \h </w:instrText>
        </w:r>
        <w:r w:rsidR="003E0743">
          <w:rPr>
            <w:webHidden/>
          </w:rPr>
        </w:r>
        <w:r w:rsidR="003E0743">
          <w:rPr>
            <w:webHidden/>
          </w:rPr>
          <w:fldChar w:fldCharType="separate"/>
        </w:r>
        <w:r w:rsidR="00991D36">
          <w:rPr>
            <w:webHidden/>
          </w:rPr>
          <w:t>7</w:t>
        </w:r>
        <w:r w:rsidR="003E0743">
          <w:rPr>
            <w:webHidden/>
          </w:rPr>
          <w:fldChar w:fldCharType="end"/>
        </w:r>
      </w:hyperlink>
    </w:p>
    <w:p w14:paraId="05C73363" w14:textId="6A7BDF08" w:rsidR="003E0743" w:rsidRDefault="00B175AD">
      <w:pPr>
        <w:pStyle w:val="Inhopg2"/>
        <w:tabs>
          <w:tab w:val="left" w:pos="720"/>
          <w:tab w:val="right" w:leader="dot" w:pos="9016"/>
        </w:tabs>
        <w:rPr>
          <w:rFonts w:eastAsiaTheme="minorEastAsia"/>
          <w:smallCaps w:val="0"/>
          <w:noProof/>
          <w:sz w:val="22"/>
          <w:szCs w:val="22"/>
          <w:lang w:eastAsia="nl-NL"/>
        </w:rPr>
      </w:pPr>
      <w:hyperlink w:anchor="_Toc27396165" w:history="1">
        <w:r w:rsidR="003E0743" w:rsidRPr="00E8110B">
          <w:rPr>
            <w:rStyle w:val="Hyperlink"/>
            <w:noProof/>
          </w:rPr>
          <w:t>4.1</w:t>
        </w:r>
        <w:r w:rsidR="003E0743">
          <w:rPr>
            <w:rFonts w:eastAsiaTheme="minorEastAsia"/>
            <w:smallCaps w:val="0"/>
            <w:noProof/>
            <w:sz w:val="22"/>
            <w:szCs w:val="22"/>
            <w:lang w:eastAsia="nl-NL"/>
          </w:rPr>
          <w:tab/>
        </w:r>
        <w:r w:rsidR="003E0743" w:rsidRPr="00E8110B">
          <w:rPr>
            <w:rStyle w:val="Hyperlink"/>
            <w:noProof/>
          </w:rPr>
          <w:t>Actieve deelname</w:t>
        </w:r>
        <w:r w:rsidR="003E0743">
          <w:rPr>
            <w:noProof/>
            <w:webHidden/>
          </w:rPr>
          <w:tab/>
        </w:r>
        <w:r w:rsidR="003E0743">
          <w:rPr>
            <w:noProof/>
            <w:webHidden/>
          </w:rPr>
          <w:fldChar w:fldCharType="begin"/>
        </w:r>
        <w:r w:rsidR="003E0743">
          <w:rPr>
            <w:noProof/>
            <w:webHidden/>
          </w:rPr>
          <w:instrText xml:space="preserve"> PAGEREF _Toc27396165 \h </w:instrText>
        </w:r>
        <w:r w:rsidR="003E0743">
          <w:rPr>
            <w:noProof/>
            <w:webHidden/>
          </w:rPr>
        </w:r>
        <w:r w:rsidR="003E0743">
          <w:rPr>
            <w:noProof/>
            <w:webHidden/>
          </w:rPr>
          <w:fldChar w:fldCharType="separate"/>
        </w:r>
        <w:r w:rsidR="00991D36">
          <w:rPr>
            <w:noProof/>
            <w:webHidden/>
          </w:rPr>
          <w:t>7</w:t>
        </w:r>
        <w:r w:rsidR="003E0743">
          <w:rPr>
            <w:noProof/>
            <w:webHidden/>
          </w:rPr>
          <w:fldChar w:fldCharType="end"/>
        </w:r>
      </w:hyperlink>
    </w:p>
    <w:p w14:paraId="460B08B9" w14:textId="772FCA31" w:rsidR="003E0743" w:rsidRDefault="00B175AD">
      <w:pPr>
        <w:pStyle w:val="Inhopg2"/>
        <w:tabs>
          <w:tab w:val="left" w:pos="720"/>
          <w:tab w:val="right" w:leader="dot" w:pos="9016"/>
        </w:tabs>
        <w:rPr>
          <w:rFonts w:eastAsiaTheme="minorEastAsia"/>
          <w:smallCaps w:val="0"/>
          <w:noProof/>
          <w:sz w:val="22"/>
          <w:szCs w:val="22"/>
          <w:lang w:eastAsia="nl-NL"/>
        </w:rPr>
      </w:pPr>
      <w:hyperlink w:anchor="_Toc27396166" w:history="1">
        <w:r w:rsidR="003E0743" w:rsidRPr="00E8110B">
          <w:rPr>
            <w:rStyle w:val="Hyperlink"/>
            <w:noProof/>
          </w:rPr>
          <w:t>4.2</w:t>
        </w:r>
        <w:r w:rsidR="003E0743">
          <w:rPr>
            <w:rFonts w:eastAsiaTheme="minorEastAsia"/>
            <w:smallCaps w:val="0"/>
            <w:noProof/>
            <w:sz w:val="22"/>
            <w:szCs w:val="22"/>
            <w:lang w:eastAsia="nl-NL"/>
          </w:rPr>
          <w:tab/>
        </w:r>
        <w:r w:rsidR="003E0743" w:rsidRPr="00E8110B">
          <w:rPr>
            <w:rStyle w:val="Hyperlink"/>
            <w:noProof/>
          </w:rPr>
          <w:t>Lopende initiatieven</w:t>
        </w:r>
        <w:r w:rsidR="003E0743">
          <w:rPr>
            <w:noProof/>
            <w:webHidden/>
          </w:rPr>
          <w:tab/>
        </w:r>
        <w:r w:rsidR="003E0743">
          <w:rPr>
            <w:noProof/>
            <w:webHidden/>
          </w:rPr>
          <w:fldChar w:fldCharType="begin"/>
        </w:r>
        <w:r w:rsidR="003E0743">
          <w:rPr>
            <w:noProof/>
            <w:webHidden/>
          </w:rPr>
          <w:instrText xml:space="preserve"> PAGEREF _Toc27396166 \h </w:instrText>
        </w:r>
        <w:r w:rsidR="003E0743">
          <w:rPr>
            <w:noProof/>
            <w:webHidden/>
          </w:rPr>
        </w:r>
        <w:r w:rsidR="003E0743">
          <w:rPr>
            <w:noProof/>
            <w:webHidden/>
          </w:rPr>
          <w:fldChar w:fldCharType="separate"/>
        </w:r>
        <w:r w:rsidR="00991D36">
          <w:rPr>
            <w:noProof/>
            <w:webHidden/>
          </w:rPr>
          <w:t>7</w:t>
        </w:r>
        <w:r w:rsidR="003E0743">
          <w:rPr>
            <w:noProof/>
            <w:webHidden/>
          </w:rPr>
          <w:fldChar w:fldCharType="end"/>
        </w:r>
      </w:hyperlink>
    </w:p>
    <w:p w14:paraId="305A7E0B" w14:textId="064E6AF6" w:rsidR="003E0743" w:rsidRDefault="00B175AD">
      <w:pPr>
        <w:pStyle w:val="Inhopg1"/>
        <w:rPr>
          <w:rFonts w:asciiTheme="minorHAnsi" w:eastAsiaTheme="minorEastAsia" w:hAnsiTheme="minorHAnsi"/>
          <w:b w:val="0"/>
          <w:bCs w:val="0"/>
          <w:caps w:val="0"/>
          <w:sz w:val="22"/>
          <w:szCs w:val="22"/>
          <w:lang w:eastAsia="nl-NL"/>
        </w:rPr>
      </w:pPr>
      <w:hyperlink w:anchor="_Toc27396167" w:history="1">
        <w:r w:rsidR="003E0743" w:rsidRPr="00E8110B">
          <w:rPr>
            <w:rStyle w:val="Hyperlink"/>
          </w:rPr>
          <w:t>5| Voortgang CO</w:t>
        </w:r>
        <w:r w:rsidR="003E0743" w:rsidRPr="00E8110B">
          <w:rPr>
            <w:rStyle w:val="Hyperlink"/>
            <w:vertAlign w:val="subscript"/>
          </w:rPr>
          <w:t>2</w:t>
        </w:r>
        <w:r w:rsidR="003E0743" w:rsidRPr="00E8110B">
          <w:rPr>
            <w:rStyle w:val="Hyperlink"/>
          </w:rPr>
          <w:t>-reductie</w:t>
        </w:r>
        <w:r w:rsidR="003E0743">
          <w:rPr>
            <w:webHidden/>
          </w:rPr>
          <w:tab/>
        </w:r>
        <w:r w:rsidR="003E0743">
          <w:rPr>
            <w:webHidden/>
          </w:rPr>
          <w:fldChar w:fldCharType="begin"/>
        </w:r>
        <w:r w:rsidR="003E0743">
          <w:rPr>
            <w:webHidden/>
          </w:rPr>
          <w:instrText xml:space="preserve"> PAGEREF _Toc27396167 \h </w:instrText>
        </w:r>
        <w:r w:rsidR="003E0743">
          <w:rPr>
            <w:webHidden/>
          </w:rPr>
        </w:r>
        <w:r w:rsidR="003E0743">
          <w:rPr>
            <w:webHidden/>
          </w:rPr>
          <w:fldChar w:fldCharType="separate"/>
        </w:r>
        <w:r w:rsidR="00991D36">
          <w:rPr>
            <w:webHidden/>
          </w:rPr>
          <w:t>8</w:t>
        </w:r>
        <w:r w:rsidR="003E0743">
          <w:rPr>
            <w:webHidden/>
          </w:rPr>
          <w:fldChar w:fldCharType="end"/>
        </w:r>
      </w:hyperlink>
    </w:p>
    <w:p w14:paraId="1AA247DC" w14:textId="48025BE1" w:rsidR="003E0743" w:rsidRDefault="00B175AD">
      <w:pPr>
        <w:pStyle w:val="Inhopg2"/>
        <w:tabs>
          <w:tab w:val="right" w:leader="dot" w:pos="9016"/>
        </w:tabs>
        <w:rPr>
          <w:rFonts w:eastAsiaTheme="minorEastAsia"/>
          <w:smallCaps w:val="0"/>
          <w:noProof/>
          <w:sz w:val="22"/>
          <w:szCs w:val="22"/>
          <w:lang w:eastAsia="nl-NL"/>
        </w:rPr>
      </w:pPr>
      <w:hyperlink w:anchor="_Toc27396168" w:history="1">
        <w:r w:rsidR="003E0743" w:rsidRPr="00E8110B">
          <w:rPr>
            <w:rStyle w:val="Hyperlink"/>
            <w:noProof/>
          </w:rPr>
          <w:t>CO</w:t>
        </w:r>
        <w:r w:rsidR="003E0743" w:rsidRPr="00E8110B">
          <w:rPr>
            <w:rStyle w:val="Hyperlink"/>
            <w:noProof/>
            <w:vertAlign w:val="subscript"/>
          </w:rPr>
          <w:t>2</w:t>
        </w:r>
        <w:r w:rsidR="003E0743" w:rsidRPr="00E8110B">
          <w:rPr>
            <w:rStyle w:val="Hyperlink"/>
            <w:noProof/>
          </w:rPr>
          <w:t>-reductiemaatregelen en berekening doelstelling’</w:t>
        </w:r>
        <w:r w:rsidR="003E0743">
          <w:rPr>
            <w:noProof/>
            <w:webHidden/>
          </w:rPr>
          <w:tab/>
        </w:r>
        <w:r w:rsidR="003E0743">
          <w:rPr>
            <w:noProof/>
            <w:webHidden/>
          </w:rPr>
          <w:fldChar w:fldCharType="begin"/>
        </w:r>
        <w:r w:rsidR="003E0743">
          <w:rPr>
            <w:noProof/>
            <w:webHidden/>
          </w:rPr>
          <w:instrText xml:space="preserve"> PAGEREF _Toc27396168 \h </w:instrText>
        </w:r>
        <w:r w:rsidR="003E0743">
          <w:rPr>
            <w:noProof/>
            <w:webHidden/>
          </w:rPr>
        </w:r>
        <w:r w:rsidR="003E0743">
          <w:rPr>
            <w:noProof/>
            <w:webHidden/>
          </w:rPr>
          <w:fldChar w:fldCharType="separate"/>
        </w:r>
        <w:r w:rsidR="00991D36">
          <w:rPr>
            <w:noProof/>
            <w:webHidden/>
          </w:rPr>
          <w:t>9</w:t>
        </w:r>
        <w:r w:rsidR="003E0743">
          <w:rPr>
            <w:noProof/>
            <w:webHidden/>
          </w:rPr>
          <w:fldChar w:fldCharType="end"/>
        </w:r>
      </w:hyperlink>
    </w:p>
    <w:p w14:paraId="5EAB90EC" w14:textId="0FC1A945" w:rsidR="003E0743" w:rsidRDefault="00B175AD">
      <w:pPr>
        <w:pStyle w:val="Inhopg2"/>
        <w:tabs>
          <w:tab w:val="right" w:leader="dot" w:pos="9016"/>
        </w:tabs>
        <w:rPr>
          <w:rFonts w:eastAsiaTheme="minorEastAsia"/>
          <w:smallCaps w:val="0"/>
          <w:noProof/>
          <w:sz w:val="22"/>
          <w:szCs w:val="22"/>
          <w:lang w:eastAsia="nl-NL"/>
        </w:rPr>
      </w:pPr>
      <w:hyperlink w:anchor="_Toc27396169" w:history="1">
        <w:r w:rsidR="003E0743" w:rsidRPr="00E8110B">
          <w:rPr>
            <w:rStyle w:val="Hyperlink"/>
            <w:b/>
            <w:bCs/>
            <w:noProof/>
          </w:rPr>
          <w:t>Reductie per maatregel en bijbehorend tijdspad</w:t>
        </w:r>
        <w:r w:rsidR="003E0743">
          <w:rPr>
            <w:noProof/>
            <w:webHidden/>
          </w:rPr>
          <w:tab/>
        </w:r>
        <w:r w:rsidR="003E0743">
          <w:rPr>
            <w:noProof/>
            <w:webHidden/>
          </w:rPr>
          <w:fldChar w:fldCharType="begin"/>
        </w:r>
        <w:r w:rsidR="003E0743">
          <w:rPr>
            <w:noProof/>
            <w:webHidden/>
          </w:rPr>
          <w:instrText xml:space="preserve"> PAGEREF _Toc27396169 \h </w:instrText>
        </w:r>
        <w:r w:rsidR="003E0743">
          <w:rPr>
            <w:noProof/>
            <w:webHidden/>
          </w:rPr>
        </w:r>
        <w:r w:rsidR="003E0743">
          <w:rPr>
            <w:noProof/>
            <w:webHidden/>
          </w:rPr>
          <w:fldChar w:fldCharType="separate"/>
        </w:r>
        <w:r w:rsidR="00991D36">
          <w:rPr>
            <w:noProof/>
            <w:webHidden/>
          </w:rPr>
          <w:t>9</w:t>
        </w:r>
        <w:r w:rsidR="003E0743">
          <w:rPr>
            <w:noProof/>
            <w:webHidden/>
          </w:rPr>
          <w:fldChar w:fldCharType="end"/>
        </w:r>
      </w:hyperlink>
    </w:p>
    <w:p w14:paraId="76E38AF1" w14:textId="4EAF2F14" w:rsidR="003E0743" w:rsidRDefault="00B175AD">
      <w:pPr>
        <w:pStyle w:val="Inhopg2"/>
        <w:tabs>
          <w:tab w:val="right" w:leader="dot" w:pos="9016"/>
        </w:tabs>
        <w:rPr>
          <w:rFonts w:eastAsiaTheme="minorEastAsia"/>
          <w:smallCaps w:val="0"/>
          <w:noProof/>
          <w:sz w:val="22"/>
          <w:szCs w:val="22"/>
          <w:lang w:eastAsia="nl-NL"/>
        </w:rPr>
      </w:pPr>
      <w:hyperlink w:anchor="_Toc27396170" w:history="1">
        <w:r w:rsidR="003E0743" w:rsidRPr="00E8110B">
          <w:rPr>
            <w:rStyle w:val="Hyperlink"/>
            <w:b/>
            <w:bCs/>
            <w:noProof/>
          </w:rPr>
          <w:t>Verantwoordelijke, middelen en KPI’s</w:t>
        </w:r>
        <w:r w:rsidR="003E0743">
          <w:rPr>
            <w:noProof/>
            <w:webHidden/>
          </w:rPr>
          <w:tab/>
        </w:r>
        <w:r w:rsidR="003E0743">
          <w:rPr>
            <w:noProof/>
            <w:webHidden/>
          </w:rPr>
          <w:fldChar w:fldCharType="begin"/>
        </w:r>
        <w:r w:rsidR="003E0743">
          <w:rPr>
            <w:noProof/>
            <w:webHidden/>
          </w:rPr>
          <w:instrText xml:space="preserve"> PAGEREF _Toc27396170 \h </w:instrText>
        </w:r>
        <w:r w:rsidR="003E0743">
          <w:rPr>
            <w:noProof/>
            <w:webHidden/>
          </w:rPr>
        </w:r>
        <w:r w:rsidR="003E0743">
          <w:rPr>
            <w:noProof/>
            <w:webHidden/>
          </w:rPr>
          <w:fldChar w:fldCharType="separate"/>
        </w:r>
        <w:r w:rsidR="00991D36">
          <w:rPr>
            <w:noProof/>
            <w:webHidden/>
          </w:rPr>
          <w:t>10</w:t>
        </w:r>
        <w:r w:rsidR="003E0743">
          <w:rPr>
            <w:noProof/>
            <w:webHidden/>
          </w:rPr>
          <w:fldChar w:fldCharType="end"/>
        </w:r>
      </w:hyperlink>
    </w:p>
    <w:p w14:paraId="12563E42" w14:textId="7BC87121" w:rsidR="003E0743" w:rsidRDefault="00B175AD">
      <w:pPr>
        <w:pStyle w:val="Inhopg3"/>
        <w:tabs>
          <w:tab w:val="right" w:leader="dot" w:pos="9016"/>
        </w:tabs>
        <w:rPr>
          <w:rFonts w:eastAsiaTheme="minorEastAsia"/>
          <w:i w:val="0"/>
          <w:iCs w:val="0"/>
          <w:noProof/>
          <w:sz w:val="22"/>
          <w:szCs w:val="22"/>
          <w:lang w:eastAsia="nl-NL"/>
        </w:rPr>
      </w:pPr>
      <w:hyperlink w:anchor="_Toc27396171" w:history="1">
        <w:r w:rsidR="003E0743" w:rsidRPr="00E8110B">
          <w:rPr>
            <w:rStyle w:val="Hyperlink"/>
            <w:noProof/>
          </w:rPr>
          <w:t>Status van reductiemaatregelen in het Bestaande pand Aalten.</w:t>
        </w:r>
        <w:r w:rsidR="003E0743">
          <w:rPr>
            <w:noProof/>
            <w:webHidden/>
          </w:rPr>
          <w:tab/>
        </w:r>
        <w:r w:rsidR="003E0743">
          <w:rPr>
            <w:noProof/>
            <w:webHidden/>
          </w:rPr>
          <w:fldChar w:fldCharType="begin"/>
        </w:r>
        <w:r w:rsidR="003E0743">
          <w:rPr>
            <w:noProof/>
            <w:webHidden/>
          </w:rPr>
          <w:instrText xml:space="preserve"> PAGEREF _Toc27396171 \h </w:instrText>
        </w:r>
        <w:r w:rsidR="003E0743">
          <w:rPr>
            <w:noProof/>
            <w:webHidden/>
          </w:rPr>
        </w:r>
        <w:r w:rsidR="003E0743">
          <w:rPr>
            <w:noProof/>
            <w:webHidden/>
          </w:rPr>
          <w:fldChar w:fldCharType="separate"/>
        </w:r>
        <w:r w:rsidR="00991D36">
          <w:rPr>
            <w:noProof/>
            <w:webHidden/>
          </w:rPr>
          <w:t>11</w:t>
        </w:r>
        <w:r w:rsidR="003E0743">
          <w:rPr>
            <w:noProof/>
            <w:webHidden/>
          </w:rPr>
          <w:fldChar w:fldCharType="end"/>
        </w:r>
      </w:hyperlink>
    </w:p>
    <w:p w14:paraId="73CB95E8" w14:textId="114C1272" w:rsidR="00016A7B" w:rsidRPr="005D7311" w:rsidRDefault="002518FA" w:rsidP="00CA001E">
      <w:pPr>
        <w:pStyle w:val="Kop3"/>
        <w:spacing w:before="240" w:after="240" w:line="259" w:lineRule="auto"/>
        <w:ind w:left="1080" w:right="-567"/>
        <w:jc w:val="both"/>
        <w:rPr>
          <w:color w:val="6ABE93"/>
        </w:rPr>
      </w:pPr>
      <w:r w:rsidRPr="00D971CA">
        <w:rPr>
          <w:rStyle w:val="Subtielebenadrukking"/>
          <w:rFonts w:ascii="Verdana" w:hAnsi="Verdana"/>
          <w:szCs w:val="20"/>
        </w:rPr>
        <w:fldChar w:fldCharType="end"/>
      </w:r>
      <w:bookmarkEnd w:id="1"/>
      <w:r w:rsidRPr="003C6063">
        <w:rPr>
          <w:rStyle w:val="Subtielebenadrukking"/>
          <w:rFonts w:ascii="Verdana" w:hAnsi="Verdana"/>
          <w:szCs w:val="22"/>
        </w:rPr>
        <w:br w:type="page"/>
      </w:r>
      <w:bookmarkStart w:id="2" w:name="_Toc27396150"/>
      <w:r w:rsidR="00016A7B" w:rsidRPr="005D7311">
        <w:rPr>
          <w:color w:val="6ABE93"/>
        </w:rPr>
        <w:lastRenderedPageBreak/>
        <w:t xml:space="preserve">Scope 1 | Subdoelstelling gasverbruik </w:t>
      </w:r>
      <w:r w:rsidR="00016A7B">
        <w:rPr>
          <w:color w:val="6ABE93"/>
        </w:rPr>
        <w:t>bedrijfsruimte</w:t>
      </w:r>
      <w:bookmarkEnd w:id="2"/>
    </w:p>
    <w:p w14:paraId="78ACBA6B" w14:textId="77777777" w:rsidR="002518FA" w:rsidRPr="003C6063" w:rsidRDefault="002518FA">
      <w:pPr>
        <w:rPr>
          <w:rStyle w:val="Subtielebenadrukking"/>
          <w:rFonts w:ascii="Verdana" w:hAnsi="Verdana"/>
          <w:szCs w:val="22"/>
        </w:rPr>
      </w:pPr>
    </w:p>
    <w:p w14:paraId="15788978" w14:textId="70334F3B" w:rsidR="002518FA" w:rsidRPr="005D7311" w:rsidRDefault="002518FA" w:rsidP="006D7A71">
      <w:pPr>
        <w:pStyle w:val="Kop1"/>
        <w:numPr>
          <w:ilvl w:val="0"/>
          <w:numId w:val="32"/>
        </w:numPr>
        <w:rPr>
          <w:rStyle w:val="Subtielebenadrukking"/>
          <w:rFonts w:ascii="Verdana" w:hAnsi="Verdana"/>
          <w:iCs w:val="0"/>
          <w:color w:val="6ABE93"/>
        </w:rPr>
      </w:pPr>
      <w:bookmarkStart w:id="3" w:name="_Toc27396151"/>
      <w:r w:rsidRPr="005D7311">
        <w:rPr>
          <w:rStyle w:val="Subtielebenadrukking"/>
          <w:rFonts w:ascii="Verdana" w:hAnsi="Verdana"/>
          <w:iCs w:val="0"/>
          <w:color w:val="6ABE93"/>
        </w:rPr>
        <w:t>| Inleiding</w:t>
      </w:r>
      <w:bookmarkEnd w:id="3"/>
    </w:p>
    <w:p w14:paraId="4C3E8F0B" w14:textId="083D663B" w:rsidR="00FC311D" w:rsidRPr="003C6063" w:rsidRDefault="00FC311D" w:rsidP="00EA00DB">
      <w:pPr>
        <w:spacing w:before="240" w:after="240"/>
      </w:pPr>
      <w:r w:rsidRPr="003C6063">
        <w:t>In dit document worden de scope 1 en 2 CO</w:t>
      </w:r>
      <w:r w:rsidRPr="003C6063">
        <w:rPr>
          <w:vertAlign w:val="subscript"/>
        </w:rPr>
        <w:t>2</w:t>
      </w:r>
      <w:r w:rsidRPr="003C6063">
        <w:t xml:space="preserve">-reductiedoelstellingen van </w:t>
      </w:r>
      <w:r w:rsidR="00A67F57">
        <w:t>ETI</w:t>
      </w:r>
      <w:r w:rsidRPr="003C6063">
        <w:t xml:space="preserve"> gepresenteerd en de voortgang van de CO</w:t>
      </w:r>
      <w:r w:rsidRPr="003C6063">
        <w:rPr>
          <w:vertAlign w:val="subscript"/>
        </w:rPr>
        <w:t>2</w:t>
      </w:r>
      <w:r w:rsidRPr="003C6063">
        <w:t>-reductie beoordeeld. Voorafgaand hieraan is de CO</w:t>
      </w:r>
      <w:r w:rsidRPr="003C6063">
        <w:rPr>
          <w:vertAlign w:val="subscript"/>
        </w:rPr>
        <w:t>2</w:t>
      </w:r>
      <w:r w:rsidRPr="003C6063">
        <w:t>-footprint voor scope 1 en 2 opgesteld conform ISO 14064-1 en het GHG-protocol.</w:t>
      </w:r>
    </w:p>
    <w:p w14:paraId="170279A8" w14:textId="2EFB9F58" w:rsidR="00FC311D" w:rsidRPr="003C6063" w:rsidRDefault="00FC311D" w:rsidP="00EA00DB">
      <w:pPr>
        <w:spacing w:before="240" w:after="240"/>
      </w:pPr>
      <w:r w:rsidRPr="003C6063">
        <w:t>Voor het bepalen van de CO</w:t>
      </w:r>
      <w:r w:rsidRPr="003C6063">
        <w:rPr>
          <w:vertAlign w:val="subscript"/>
        </w:rPr>
        <w:t>2</w:t>
      </w:r>
      <w:r w:rsidRPr="003C6063">
        <w:t xml:space="preserve">-reducerendemaatregelen die binnen </w:t>
      </w:r>
      <w:r w:rsidR="00A67F57">
        <w:t>ETI</w:t>
      </w:r>
      <w:r w:rsidRPr="003C6063">
        <w:t xml:space="preserve"> toegepast kunnen worden, is eerst een inventarisatie van mogelijke reductiemaatregelen uitgevoerd. Deze inventarisatie is als apart blad opgenomen in het Excel bestand ‘CO</w:t>
      </w:r>
      <w:r w:rsidRPr="003C6063">
        <w:rPr>
          <w:vertAlign w:val="subscript"/>
        </w:rPr>
        <w:t>2</w:t>
      </w:r>
      <w:r w:rsidRPr="003C6063">
        <w:t xml:space="preserve">-reductiemaatregelen en berekening doelstelling’. Aan de hand van de maatregelen die voor </w:t>
      </w:r>
      <w:r w:rsidR="00A67F57">
        <w:t>ETI</w:t>
      </w:r>
      <w:r w:rsidRPr="003C6063">
        <w:t xml:space="preserve"> relevant zijn, is vervolgens het CO</w:t>
      </w:r>
      <w:r w:rsidRPr="003C6063">
        <w:rPr>
          <w:vertAlign w:val="subscript"/>
        </w:rPr>
        <w:t>2</w:t>
      </w:r>
      <w:r w:rsidRPr="003C6063">
        <w:t>-Reductieplan opgesteld. Hierin worden de reductiedoelstellingen en de daarbij behorende maatregelen beschreven.</w:t>
      </w:r>
    </w:p>
    <w:p w14:paraId="5501E1A5" w14:textId="77777777" w:rsidR="00FC311D" w:rsidRPr="003C6063" w:rsidRDefault="00FC311D" w:rsidP="00EA00DB">
      <w:pPr>
        <w:spacing w:before="240" w:after="240"/>
      </w:pPr>
      <w:r w:rsidRPr="003C6063">
        <w:t>In hoofdstuk 2 van dit document wordt de energiebeoordeling beschreven waarin een analyse is uitgevoerd over de voortgang in CO</w:t>
      </w:r>
      <w:r w:rsidRPr="003C6063">
        <w:rPr>
          <w:vertAlign w:val="subscript"/>
        </w:rPr>
        <w:t>2</w:t>
      </w:r>
      <w:r w:rsidRPr="003C6063">
        <w:t xml:space="preserve">-reductie en mogelijke verbeterpunten. In hoofdstuk 3 worden vervolgens de doelstellingen beschreven. Het concrete plan van aanpak en de status van de uit te voeren maatregelen is weergegeven in hoofdstuk 4. </w:t>
      </w:r>
    </w:p>
    <w:p w14:paraId="443A58F3" w14:textId="77777777" w:rsidR="00FC311D" w:rsidRPr="003C6063" w:rsidRDefault="00FC311D" w:rsidP="00EA00DB">
      <w:pPr>
        <w:spacing w:before="240" w:after="240"/>
      </w:pPr>
      <w:r w:rsidRPr="003C6063">
        <w:t>Dit reductieplan is opgesteld in overleg met en met goedkeuring van het management. De voortgang in (sub)doelstellingen en maatregelen wordt ieder half jaar beoordeeld.</w:t>
      </w:r>
    </w:p>
    <w:p w14:paraId="0D732C3C" w14:textId="2423926D" w:rsidR="00FC311D" w:rsidRPr="005D7311" w:rsidRDefault="00FC311D" w:rsidP="006D7A71">
      <w:pPr>
        <w:pStyle w:val="Kop2"/>
        <w:numPr>
          <w:ilvl w:val="1"/>
          <w:numId w:val="33"/>
        </w:numPr>
        <w:spacing w:before="240" w:after="240"/>
        <w:rPr>
          <w:color w:val="6ABE93"/>
          <w:szCs w:val="24"/>
        </w:rPr>
      </w:pPr>
      <w:bookmarkStart w:id="4" w:name="_Toc503985365"/>
      <w:bookmarkStart w:id="5" w:name="_Toc27396152"/>
      <w:r w:rsidRPr="005D7311">
        <w:rPr>
          <w:color w:val="6ABE93"/>
          <w:szCs w:val="24"/>
        </w:rPr>
        <w:t>Leeswijzer</w:t>
      </w:r>
      <w:bookmarkEnd w:id="4"/>
      <w:bookmarkEnd w:id="5"/>
    </w:p>
    <w:p w14:paraId="1674B7FD" w14:textId="77777777" w:rsidR="00FC311D" w:rsidRPr="003C6063" w:rsidRDefault="00FC311D" w:rsidP="00EA00DB">
      <w:pPr>
        <w:spacing w:before="240" w:after="240"/>
      </w:pPr>
      <w:r w:rsidRPr="003C6063">
        <w:t>Dit document is ter onderbouwing van de eisen van de CO</w:t>
      </w:r>
      <w:r w:rsidRPr="003C6063">
        <w:rPr>
          <w:vertAlign w:val="subscript"/>
        </w:rPr>
        <w:t>2</w:t>
      </w:r>
      <w:r w:rsidRPr="003C6063">
        <w:t xml:space="preserve">-Prestatieladder. Per hoofdstuk wordt een eis behandeld. Hieronder een leeswijzer.  </w:t>
      </w:r>
    </w:p>
    <w:p w14:paraId="16C3359C" w14:textId="77777777" w:rsidR="00FC311D" w:rsidRPr="003C6063" w:rsidRDefault="00FC311D" w:rsidP="00EC3172"/>
    <w:tbl>
      <w:tblPr>
        <w:tblStyle w:val="Tabelraster"/>
        <w:tblW w:w="0" w:type="auto"/>
        <w:tblLayout w:type="fixed"/>
        <w:tblLook w:val="00A0" w:firstRow="1" w:lastRow="0" w:firstColumn="1" w:lastColumn="0" w:noHBand="0" w:noVBand="0"/>
      </w:tblPr>
      <w:tblGrid>
        <w:gridCol w:w="6204"/>
        <w:gridCol w:w="2292"/>
      </w:tblGrid>
      <w:tr w:rsidR="00FC311D" w:rsidRPr="003C6063" w14:paraId="76E53C9C" w14:textId="77777777" w:rsidTr="009F4387">
        <w:tc>
          <w:tcPr>
            <w:tcW w:w="6204" w:type="dxa"/>
            <w:shd w:val="clear" w:color="auto" w:fill="6ABE93"/>
          </w:tcPr>
          <w:p w14:paraId="59EC6D33" w14:textId="77777777" w:rsidR="00FC311D" w:rsidRPr="003C6063" w:rsidRDefault="00FC311D" w:rsidP="00EC3172">
            <w:pPr>
              <w:rPr>
                <w:b/>
                <w:bCs/>
                <w:szCs w:val="20"/>
              </w:rPr>
            </w:pPr>
            <w:r w:rsidRPr="003C6063">
              <w:rPr>
                <w:b/>
                <w:bCs/>
                <w:szCs w:val="20"/>
              </w:rPr>
              <w:t>Hoofdstuk in dit document</w:t>
            </w:r>
          </w:p>
        </w:tc>
        <w:tc>
          <w:tcPr>
            <w:tcW w:w="2292" w:type="dxa"/>
            <w:shd w:val="clear" w:color="auto" w:fill="6ABE93"/>
          </w:tcPr>
          <w:p w14:paraId="5E261AF6" w14:textId="77777777" w:rsidR="00FC311D" w:rsidRPr="003C6063" w:rsidRDefault="00FC311D" w:rsidP="00EC3172">
            <w:pPr>
              <w:rPr>
                <w:b/>
                <w:bCs/>
                <w:szCs w:val="20"/>
              </w:rPr>
            </w:pPr>
            <w:r w:rsidRPr="003C6063">
              <w:rPr>
                <w:b/>
                <w:bCs/>
                <w:szCs w:val="20"/>
              </w:rPr>
              <w:t>Eis in de CO</w:t>
            </w:r>
            <w:r w:rsidRPr="003C6063">
              <w:rPr>
                <w:b/>
                <w:bCs/>
                <w:szCs w:val="20"/>
                <w:vertAlign w:val="subscript"/>
              </w:rPr>
              <w:t>2</w:t>
            </w:r>
            <w:r w:rsidRPr="003C6063">
              <w:rPr>
                <w:b/>
                <w:bCs/>
                <w:szCs w:val="20"/>
              </w:rPr>
              <w:t>-Prestatieladder</w:t>
            </w:r>
          </w:p>
        </w:tc>
      </w:tr>
      <w:tr w:rsidR="00FC311D" w:rsidRPr="003C6063" w14:paraId="79BF7605" w14:textId="77777777" w:rsidTr="009F4387">
        <w:tc>
          <w:tcPr>
            <w:tcW w:w="6204" w:type="dxa"/>
          </w:tcPr>
          <w:p w14:paraId="5353266E" w14:textId="77777777" w:rsidR="00FC311D" w:rsidRPr="003C6063" w:rsidRDefault="00FC311D" w:rsidP="00EC3172">
            <w:pPr>
              <w:rPr>
                <w:bCs/>
                <w:szCs w:val="20"/>
              </w:rPr>
            </w:pPr>
            <w:r w:rsidRPr="003C6063">
              <w:rPr>
                <w:bCs/>
                <w:szCs w:val="20"/>
              </w:rPr>
              <w:t>Hoofdstuk 2: Energiebeoordeling</w:t>
            </w:r>
          </w:p>
        </w:tc>
        <w:tc>
          <w:tcPr>
            <w:tcW w:w="2292" w:type="dxa"/>
          </w:tcPr>
          <w:p w14:paraId="37F62A3F" w14:textId="77777777" w:rsidR="00FC311D" w:rsidRPr="003C6063" w:rsidRDefault="00FC311D" w:rsidP="00EC3172">
            <w:pPr>
              <w:rPr>
                <w:szCs w:val="20"/>
              </w:rPr>
            </w:pPr>
            <w:r w:rsidRPr="003C6063">
              <w:rPr>
                <w:szCs w:val="20"/>
              </w:rPr>
              <w:t>2.A.3</w:t>
            </w:r>
          </w:p>
        </w:tc>
      </w:tr>
      <w:tr w:rsidR="00FC311D" w:rsidRPr="003C6063" w14:paraId="3C1F22C3" w14:textId="77777777" w:rsidTr="009F4387">
        <w:tc>
          <w:tcPr>
            <w:tcW w:w="6204" w:type="dxa"/>
          </w:tcPr>
          <w:p w14:paraId="117C89CA" w14:textId="73DB7BDE" w:rsidR="00FC311D" w:rsidRPr="003C6063" w:rsidRDefault="00FC311D" w:rsidP="00EC3172">
            <w:pPr>
              <w:rPr>
                <w:bCs/>
                <w:szCs w:val="20"/>
              </w:rPr>
            </w:pPr>
            <w:r w:rsidRPr="003C6063">
              <w:rPr>
                <w:bCs/>
                <w:szCs w:val="20"/>
              </w:rPr>
              <w:t>Hoof</w:t>
            </w:r>
            <w:r w:rsidR="00F85EA4">
              <w:rPr>
                <w:bCs/>
                <w:szCs w:val="20"/>
              </w:rPr>
              <w:t xml:space="preserve">dstuk </w:t>
            </w:r>
            <w:r w:rsidR="003744C6">
              <w:rPr>
                <w:bCs/>
                <w:szCs w:val="20"/>
              </w:rPr>
              <w:t>3</w:t>
            </w:r>
            <w:r w:rsidR="00F85EA4">
              <w:rPr>
                <w:bCs/>
                <w:szCs w:val="20"/>
              </w:rPr>
              <w:t xml:space="preserve">: </w:t>
            </w:r>
            <w:r w:rsidR="00A67F57">
              <w:rPr>
                <w:bCs/>
                <w:szCs w:val="20"/>
              </w:rPr>
              <w:t>Doelstellingen</w:t>
            </w:r>
          </w:p>
        </w:tc>
        <w:tc>
          <w:tcPr>
            <w:tcW w:w="2292" w:type="dxa"/>
          </w:tcPr>
          <w:p w14:paraId="71BEB47D" w14:textId="77777777" w:rsidR="00FC311D" w:rsidRPr="003C6063" w:rsidRDefault="00FC311D" w:rsidP="00EC3172">
            <w:pPr>
              <w:rPr>
                <w:szCs w:val="20"/>
              </w:rPr>
            </w:pPr>
            <w:r w:rsidRPr="003C6063">
              <w:rPr>
                <w:szCs w:val="20"/>
              </w:rPr>
              <w:t>3.B.1</w:t>
            </w:r>
          </w:p>
        </w:tc>
      </w:tr>
      <w:tr w:rsidR="00F85EA4" w:rsidRPr="003C6063" w14:paraId="56EB77F8" w14:textId="77777777" w:rsidTr="009F4387">
        <w:tc>
          <w:tcPr>
            <w:tcW w:w="6204" w:type="dxa"/>
          </w:tcPr>
          <w:p w14:paraId="4F44EE93" w14:textId="1CC9DFE1" w:rsidR="00F85EA4" w:rsidRPr="003C6063" w:rsidRDefault="00F85EA4" w:rsidP="00EC3172">
            <w:pPr>
              <w:rPr>
                <w:bCs/>
                <w:szCs w:val="20"/>
              </w:rPr>
            </w:pPr>
            <w:r>
              <w:rPr>
                <w:bCs/>
                <w:szCs w:val="20"/>
              </w:rPr>
              <w:t xml:space="preserve">Hoofdstuk </w:t>
            </w:r>
            <w:r w:rsidR="003744C6">
              <w:rPr>
                <w:bCs/>
                <w:szCs w:val="20"/>
              </w:rPr>
              <w:t>4</w:t>
            </w:r>
            <w:r>
              <w:rPr>
                <w:bCs/>
                <w:szCs w:val="20"/>
              </w:rPr>
              <w:t>: Voortgang CO</w:t>
            </w:r>
            <w:r w:rsidRPr="00F85EA4">
              <w:rPr>
                <w:bCs/>
                <w:szCs w:val="20"/>
                <w:vertAlign w:val="subscript"/>
              </w:rPr>
              <w:t>2</w:t>
            </w:r>
            <w:r>
              <w:rPr>
                <w:bCs/>
                <w:szCs w:val="20"/>
              </w:rPr>
              <w:t>-reductie</w:t>
            </w:r>
          </w:p>
        </w:tc>
        <w:tc>
          <w:tcPr>
            <w:tcW w:w="2292" w:type="dxa"/>
          </w:tcPr>
          <w:p w14:paraId="228156CB" w14:textId="77777777" w:rsidR="00F85EA4" w:rsidRPr="003C6063" w:rsidRDefault="00F85EA4" w:rsidP="00EC3172">
            <w:pPr>
              <w:rPr>
                <w:szCs w:val="20"/>
              </w:rPr>
            </w:pPr>
            <w:r>
              <w:rPr>
                <w:szCs w:val="20"/>
              </w:rPr>
              <w:t>3.B.1</w:t>
            </w:r>
          </w:p>
        </w:tc>
      </w:tr>
      <w:tr w:rsidR="00FC311D" w:rsidRPr="003C6063" w14:paraId="05016E1B" w14:textId="77777777" w:rsidTr="009F4387">
        <w:tc>
          <w:tcPr>
            <w:tcW w:w="6204" w:type="dxa"/>
          </w:tcPr>
          <w:p w14:paraId="22665736" w14:textId="661C0CF3" w:rsidR="00FC311D" w:rsidRPr="003C6063" w:rsidRDefault="00F85EA4" w:rsidP="00EC3172">
            <w:pPr>
              <w:rPr>
                <w:bCs/>
                <w:szCs w:val="20"/>
              </w:rPr>
            </w:pPr>
            <w:r>
              <w:rPr>
                <w:bCs/>
                <w:szCs w:val="20"/>
              </w:rPr>
              <w:t xml:space="preserve">Hoofdstuk </w:t>
            </w:r>
            <w:r w:rsidR="003744C6">
              <w:rPr>
                <w:bCs/>
                <w:szCs w:val="20"/>
              </w:rPr>
              <w:t>5</w:t>
            </w:r>
            <w:r w:rsidR="00FC311D" w:rsidRPr="003C6063">
              <w:rPr>
                <w:bCs/>
                <w:szCs w:val="20"/>
              </w:rPr>
              <w:t>: Participatie sector- en keteninitiatief</w:t>
            </w:r>
          </w:p>
        </w:tc>
        <w:tc>
          <w:tcPr>
            <w:tcW w:w="2292" w:type="dxa"/>
          </w:tcPr>
          <w:p w14:paraId="4B2C7E98" w14:textId="77777777" w:rsidR="00FC311D" w:rsidRPr="003C6063" w:rsidRDefault="00FC311D" w:rsidP="00EC3172">
            <w:pPr>
              <w:rPr>
                <w:szCs w:val="20"/>
              </w:rPr>
            </w:pPr>
            <w:r w:rsidRPr="003C6063">
              <w:rPr>
                <w:szCs w:val="20"/>
              </w:rPr>
              <w:t>3.D.1 en 3.D.2</w:t>
            </w:r>
          </w:p>
        </w:tc>
      </w:tr>
    </w:tbl>
    <w:p w14:paraId="075F8FC8" w14:textId="77777777" w:rsidR="00FC311D" w:rsidRPr="005D7311" w:rsidRDefault="00FC311D" w:rsidP="006D7A71">
      <w:pPr>
        <w:pStyle w:val="Kop1"/>
        <w:numPr>
          <w:ilvl w:val="0"/>
          <w:numId w:val="32"/>
        </w:numPr>
        <w:spacing w:after="240"/>
        <w:rPr>
          <w:color w:val="6ABE93"/>
        </w:rPr>
      </w:pPr>
      <w:r w:rsidRPr="009F4387">
        <w:br w:type="column"/>
      </w:r>
      <w:bookmarkStart w:id="6" w:name="_Toc503985366"/>
      <w:bookmarkStart w:id="7" w:name="_Toc27396153"/>
      <w:r w:rsidR="00E84F19" w:rsidRPr="005D7311">
        <w:rPr>
          <w:color w:val="6ABE93"/>
        </w:rPr>
        <w:lastRenderedPageBreak/>
        <w:t xml:space="preserve">| </w:t>
      </w:r>
      <w:r w:rsidRPr="005D7311">
        <w:rPr>
          <w:color w:val="6ABE93"/>
        </w:rPr>
        <w:t>Energiebeoordeling</w:t>
      </w:r>
      <w:bookmarkEnd w:id="6"/>
      <w:bookmarkEnd w:id="7"/>
      <w:r w:rsidRPr="005D7311">
        <w:rPr>
          <w:color w:val="6ABE93"/>
        </w:rPr>
        <w:t xml:space="preserve"> </w:t>
      </w:r>
    </w:p>
    <w:p w14:paraId="781BB2D6" w14:textId="6498A86E" w:rsidR="00FC311D" w:rsidRPr="003C6063" w:rsidRDefault="00FC311D" w:rsidP="00EA00DB">
      <w:pPr>
        <w:spacing w:before="240" w:after="240"/>
      </w:pPr>
      <w:r w:rsidRPr="003C6063">
        <w:t xml:space="preserve">Het doel van deze energiebeoordeling is de huidige en de historische energieverbruiken van </w:t>
      </w:r>
      <w:r w:rsidR="00A67F57">
        <w:t>ETI</w:t>
      </w:r>
      <w:r w:rsidRPr="003C6063">
        <w:t xml:space="preserve"> in kaart te brengen. Deze beoordeling geeft minimaal 80% van de energiestromen weer. Zo zijn door deze analyse de grootste verbruikers geïdentificeerd en kan daar individueel op gestuurd worden. Daardoor kunnen de belangrijkste processen die bijdragen aan CO</w:t>
      </w:r>
      <w:r w:rsidRPr="003C6063">
        <w:rPr>
          <w:vertAlign w:val="subscript"/>
        </w:rPr>
        <w:t>2</w:t>
      </w:r>
      <w:r w:rsidRPr="003C6063">
        <w:t xml:space="preserve">-uitstoot effectief aangepakt worden. De achterliggende brongegevens zijn terug te vinden als </w:t>
      </w:r>
      <w:r w:rsidR="00B73190" w:rsidRPr="003C6063">
        <w:t>Excel</w:t>
      </w:r>
      <w:r w:rsidR="00EC3172" w:rsidRPr="003C6063">
        <w:t xml:space="preserve"> document. </w:t>
      </w:r>
    </w:p>
    <w:p w14:paraId="59A8AB02" w14:textId="7CD9620B" w:rsidR="00FC311D" w:rsidRPr="005D7311" w:rsidRDefault="00FC311D" w:rsidP="006D7A71">
      <w:pPr>
        <w:pStyle w:val="Kop2"/>
        <w:numPr>
          <w:ilvl w:val="1"/>
          <w:numId w:val="34"/>
        </w:numPr>
        <w:spacing w:before="240" w:after="240"/>
        <w:rPr>
          <w:color w:val="6ABE93"/>
          <w:szCs w:val="24"/>
        </w:rPr>
      </w:pPr>
      <w:bookmarkStart w:id="8" w:name="_Toc454386438"/>
      <w:bookmarkStart w:id="9" w:name="_Toc503985367"/>
      <w:bookmarkStart w:id="10" w:name="_Toc27396154"/>
      <w:r w:rsidRPr="005D7311">
        <w:rPr>
          <w:color w:val="6ABE93"/>
          <w:szCs w:val="24"/>
        </w:rPr>
        <w:t>Controle op inventarisatie van emissies</w:t>
      </w:r>
      <w:bookmarkEnd w:id="8"/>
      <w:bookmarkEnd w:id="9"/>
      <w:bookmarkEnd w:id="10"/>
    </w:p>
    <w:p w14:paraId="36B561E4" w14:textId="4F82704F" w:rsidR="00FC311D" w:rsidRPr="005E28B0" w:rsidRDefault="00FC311D" w:rsidP="00EA00DB">
      <w:pPr>
        <w:spacing w:before="240" w:after="240"/>
        <w:rPr>
          <w:color w:val="000000" w:themeColor="text1"/>
        </w:rPr>
      </w:pPr>
      <w:r w:rsidRPr="005E28B0">
        <w:rPr>
          <w:color w:val="000000" w:themeColor="text1"/>
        </w:rPr>
        <w:t xml:space="preserve">Een onafhankelijke controle op de emissie-inventarisatie wordt gelijktijdig uitgevoerd met de interne audit en wordt in het interne audit rapport opgenomen. </w:t>
      </w:r>
      <w:bookmarkStart w:id="11" w:name="_Toc314135416"/>
    </w:p>
    <w:p w14:paraId="67792C76" w14:textId="7D65D320" w:rsidR="00FC311D" w:rsidRPr="005D7311" w:rsidRDefault="00E84F19" w:rsidP="006D7A71">
      <w:pPr>
        <w:pStyle w:val="Kop2"/>
        <w:numPr>
          <w:ilvl w:val="1"/>
          <w:numId w:val="34"/>
        </w:numPr>
        <w:spacing w:before="240" w:after="240"/>
        <w:rPr>
          <w:color w:val="6ABE93"/>
          <w:szCs w:val="24"/>
        </w:rPr>
      </w:pPr>
      <w:bookmarkStart w:id="12" w:name="_Toc503985368"/>
      <w:bookmarkStart w:id="13" w:name="_Toc27396155"/>
      <w:bookmarkEnd w:id="11"/>
      <w:r w:rsidRPr="005D7311">
        <w:rPr>
          <w:color w:val="6ABE93"/>
          <w:szCs w:val="24"/>
        </w:rPr>
        <w:t>Id</w:t>
      </w:r>
      <w:r w:rsidR="00FC311D" w:rsidRPr="005D7311">
        <w:rPr>
          <w:color w:val="6ABE93"/>
          <w:szCs w:val="24"/>
        </w:rPr>
        <w:t>entificatie grootste verbruikers</w:t>
      </w:r>
      <w:bookmarkEnd w:id="12"/>
      <w:bookmarkEnd w:id="13"/>
    </w:p>
    <w:p w14:paraId="0368CD11" w14:textId="45F38376" w:rsidR="002463A1" w:rsidRPr="002463A1" w:rsidRDefault="00FC311D" w:rsidP="00EA00DB">
      <w:pPr>
        <w:spacing w:before="240" w:after="240"/>
      </w:pPr>
      <w:r w:rsidRPr="003C6063">
        <w:t>De 80% grootste emissiestromen in 201</w:t>
      </w:r>
      <w:r w:rsidR="005E28B0">
        <w:t>8</w:t>
      </w:r>
      <w:r w:rsidRPr="003C6063">
        <w:t xml:space="preserve"> van </w:t>
      </w:r>
      <w:r w:rsidR="00A67F57">
        <w:t>ETI</w:t>
      </w:r>
      <w:r w:rsidRPr="003C6063">
        <w:t xml:space="preserve"> zijn:</w:t>
      </w:r>
      <w:r w:rsidR="002463A1">
        <w:br/>
      </w:r>
      <w:r w:rsidR="002463A1">
        <w:br/>
        <w:t xml:space="preserve">- Gasverbruik </w:t>
      </w:r>
      <w:r w:rsidR="002463A1">
        <w:tab/>
      </w:r>
      <w:r w:rsidR="002463A1">
        <w:tab/>
      </w:r>
      <w:r w:rsidR="002463A1">
        <w:tab/>
      </w:r>
      <w:r w:rsidR="002463A1">
        <w:tab/>
        <w:t>(41,6 ton CO</w:t>
      </w:r>
      <w:r w:rsidR="002463A1">
        <w:rPr>
          <w:vertAlign w:val="subscript"/>
        </w:rPr>
        <w:t>2</w:t>
      </w:r>
      <w:r w:rsidR="002463A1">
        <w:t>)</w:t>
      </w:r>
      <w:r w:rsidR="002463A1">
        <w:br/>
        <w:t>- Brandstofverbruik wagenpark benzine    (19,7 ton CO</w:t>
      </w:r>
      <w:r w:rsidR="002463A1">
        <w:rPr>
          <w:vertAlign w:val="subscript"/>
        </w:rPr>
        <w:t>2</w:t>
      </w:r>
      <w:r w:rsidR="002463A1">
        <w:t>)</w:t>
      </w:r>
    </w:p>
    <w:p w14:paraId="07424C15" w14:textId="77777777" w:rsidR="00FC311D" w:rsidRPr="005D7311" w:rsidRDefault="00FC311D" w:rsidP="006D7A71">
      <w:pPr>
        <w:pStyle w:val="Kop2"/>
        <w:numPr>
          <w:ilvl w:val="1"/>
          <w:numId w:val="34"/>
        </w:numPr>
        <w:spacing w:before="240" w:after="240"/>
        <w:rPr>
          <w:color w:val="6ABE93"/>
          <w:szCs w:val="24"/>
        </w:rPr>
      </w:pPr>
      <w:bookmarkStart w:id="14" w:name="_Toc454386439"/>
      <w:bookmarkStart w:id="15" w:name="_Toc503985369"/>
      <w:bookmarkStart w:id="16" w:name="_Toc27396156"/>
      <w:r w:rsidRPr="005D7311">
        <w:rPr>
          <w:color w:val="6ABE93"/>
          <w:szCs w:val="24"/>
        </w:rPr>
        <w:t>Trends in energieverbruik en voortgang CO2-reductie</w:t>
      </w:r>
      <w:bookmarkEnd w:id="14"/>
      <w:bookmarkEnd w:id="15"/>
      <w:bookmarkEnd w:id="16"/>
    </w:p>
    <w:p w14:paraId="156D728F" w14:textId="076329AE" w:rsidR="008F79F2" w:rsidRPr="00CF07DC" w:rsidRDefault="008F79F2" w:rsidP="008F79F2">
      <w:pPr>
        <w:pStyle w:val="Geenafstand"/>
        <w:rPr>
          <w:rFonts w:ascii="Verdana" w:hAnsi="Verdana"/>
          <w:color w:val="000000" w:themeColor="text1"/>
          <w:sz w:val="20"/>
          <w:szCs w:val="20"/>
        </w:rPr>
      </w:pPr>
      <w:bookmarkStart w:id="17" w:name="_Toc327109092"/>
      <w:bookmarkStart w:id="18" w:name="_Toc327187688"/>
      <w:bookmarkStart w:id="19" w:name="_Toc327187876"/>
      <w:bookmarkStart w:id="20" w:name="_Toc503985370"/>
      <w:r w:rsidRPr="00CF07DC">
        <w:rPr>
          <w:rFonts w:ascii="Verdana" w:hAnsi="Verdana"/>
          <w:color w:val="000000" w:themeColor="text1"/>
          <w:sz w:val="20"/>
          <w:szCs w:val="20"/>
        </w:rPr>
        <w:t>In de footprint van 2018 wordt duidelijk dat er een daling heeft plaatsgevonden in vergelijking met het basisjaar 201</w:t>
      </w:r>
      <w:r w:rsidR="007E0115" w:rsidRPr="00CF07DC">
        <w:rPr>
          <w:rFonts w:ascii="Verdana" w:hAnsi="Verdana"/>
          <w:color w:val="000000" w:themeColor="text1"/>
          <w:sz w:val="20"/>
          <w:szCs w:val="20"/>
        </w:rPr>
        <w:t>6</w:t>
      </w:r>
      <w:r w:rsidRPr="00CF07DC">
        <w:rPr>
          <w:rFonts w:ascii="Verdana" w:hAnsi="Verdana"/>
          <w:color w:val="000000" w:themeColor="text1"/>
          <w:sz w:val="20"/>
          <w:szCs w:val="20"/>
        </w:rPr>
        <w:t xml:space="preserve">. </w:t>
      </w:r>
    </w:p>
    <w:p w14:paraId="22D0A2E1" w14:textId="77777777" w:rsidR="00FC311D" w:rsidRPr="005D7311" w:rsidRDefault="00E84F19" w:rsidP="006D7A71">
      <w:pPr>
        <w:pStyle w:val="Kop2"/>
        <w:numPr>
          <w:ilvl w:val="1"/>
          <w:numId w:val="34"/>
        </w:numPr>
        <w:spacing w:before="240" w:after="240"/>
        <w:rPr>
          <w:color w:val="6ABE93"/>
          <w:szCs w:val="24"/>
        </w:rPr>
      </w:pPr>
      <w:bookmarkStart w:id="21" w:name="_Toc27396157"/>
      <w:r w:rsidRPr="005D7311">
        <w:rPr>
          <w:color w:val="6ABE93"/>
          <w:szCs w:val="24"/>
        </w:rPr>
        <w:t>V</w:t>
      </w:r>
      <w:r w:rsidR="00FC311D" w:rsidRPr="005D7311">
        <w:rPr>
          <w:color w:val="6ABE93"/>
          <w:szCs w:val="24"/>
        </w:rPr>
        <w:t>oorgaande energiebeoordelingen</w:t>
      </w:r>
      <w:bookmarkEnd w:id="17"/>
      <w:bookmarkEnd w:id="18"/>
      <w:bookmarkEnd w:id="19"/>
      <w:bookmarkEnd w:id="20"/>
      <w:bookmarkEnd w:id="21"/>
    </w:p>
    <w:p w14:paraId="39055DCB" w14:textId="2A071B10" w:rsidR="008F79F2" w:rsidRPr="00546755" w:rsidRDefault="008F79F2" w:rsidP="008F79F2">
      <w:bookmarkStart w:id="22" w:name="_Toc454386441"/>
      <w:bookmarkStart w:id="23" w:name="_Toc503985371"/>
      <w:r w:rsidRPr="00546755">
        <w:t xml:space="preserve">De afgelopen jaren zijn is gebleken dat het </w:t>
      </w:r>
      <w:r w:rsidR="007E0115">
        <w:t>gasverbruik</w:t>
      </w:r>
      <w:r w:rsidRPr="00546755">
        <w:t xml:space="preserve"> de grootste emissiestroom is. Dit is zeer logisch te verklaren omdat de werkzaamheden b</w:t>
      </w:r>
      <w:r w:rsidR="007E0115">
        <w:t>innen plaatsvinden</w:t>
      </w:r>
      <w:r w:rsidRPr="00546755">
        <w:t xml:space="preserve">. </w:t>
      </w:r>
      <w:r w:rsidR="007E0115">
        <w:t xml:space="preserve">Bovendien </w:t>
      </w:r>
      <w:r w:rsidRPr="00546755">
        <w:t xml:space="preserve">is de noodzaak gekomen om meer inzicht te verkrijgen over het </w:t>
      </w:r>
      <w:r w:rsidR="007E0115">
        <w:t>brandstof verbruik</w:t>
      </w:r>
      <w:r w:rsidRPr="00546755">
        <w:t xml:space="preserve">. </w:t>
      </w:r>
      <w:r>
        <w:t xml:space="preserve">Aangezien dit de afgelopen jaren niet structureel is bijgehouden, is het belangrijk dat dit in 2019 duidelijk wordt onderhouden. </w:t>
      </w:r>
    </w:p>
    <w:p w14:paraId="61663797" w14:textId="786A7A48" w:rsidR="008F79F2" w:rsidRPr="00CF07DC" w:rsidRDefault="00FC311D" w:rsidP="006D7A71">
      <w:pPr>
        <w:pStyle w:val="Kop2"/>
        <w:numPr>
          <w:ilvl w:val="1"/>
          <w:numId w:val="34"/>
        </w:numPr>
        <w:spacing w:before="240" w:after="240"/>
        <w:rPr>
          <w:color w:val="6ABE93"/>
        </w:rPr>
      </w:pPr>
      <w:bookmarkStart w:id="24" w:name="_Toc27396158"/>
      <w:r w:rsidRPr="005D7311">
        <w:rPr>
          <w:color w:val="6ABE93"/>
        </w:rPr>
        <w:t>Verbeterpotentieel</w:t>
      </w:r>
      <w:bookmarkEnd w:id="22"/>
      <w:bookmarkEnd w:id="23"/>
      <w:bookmarkEnd w:id="24"/>
    </w:p>
    <w:p w14:paraId="296F98D6" w14:textId="77777777" w:rsidR="00FC311D" w:rsidRPr="003C6063" w:rsidRDefault="00FC311D" w:rsidP="00EA00DB">
      <w:pPr>
        <w:spacing w:before="240" w:after="240"/>
        <w:rPr>
          <w:rStyle w:val="Zwaar"/>
          <w:rFonts w:ascii="Verdana" w:hAnsi="Verdana"/>
        </w:rPr>
      </w:pPr>
      <w:r w:rsidRPr="003C6063">
        <w:rPr>
          <w:rStyle w:val="Zwaar"/>
          <w:rFonts w:ascii="Verdana" w:hAnsi="Verdana"/>
        </w:rPr>
        <w:t>Verbetering in inzicht</w:t>
      </w:r>
    </w:p>
    <w:p w14:paraId="394722AF" w14:textId="77777777" w:rsidR="00FC311D" w:rsidRPr="003C6063" w:rsidRDefault="00FC311D" w:rsidP="00EA00DB">
      <w:pPr>
        <w:spacing w:before="240" w:after="240"/>
      </w:pPr>
      <w:r w:rsidRPr="003C6063">
        <w:t>Om in de toekomst een beter inzicht in de grootste verbruikers te krijgen, kan het volgende verbeterd worde</w:t>
      </w:r>
      <w:r w:rsidR="008F79F2">
        <w:t>n:</w:t>
      </w:r>
    </w:p>
    <w:p w14:paraId="1DD2872D" w14:textId="532C7234" w:rsidR="00FC311D" w:rsidRDefault="00FC311D" w:rsidP="00EA00DB">
      <w:pPr>
        <w:pStyle w:val="Lijstalinea"/>
        <w:numPr>
          <w:ilvl w:val="0"/>
          <w:numId w:val="14"/>
        </w:numPr>
        <w:spacing w:before="240" w:after="240"/>
        <w:rPr>
          <w:color w:val="000000" w:themeColor="text1"/>
        </w:rPr>
      </w:pPr>
      <w:r w:rsidRPr="002463A1">
        <w:rPr>
          <w:color w:val="000000" w:themeColor="text1"/>
        </w:rPr>
        <w:t xml:space="preserve">Maatregel </w:t>
      </w:r>
      <w:r w:rsidR="002463A1" w:rsidRPr="002463A1">
        <w:rPr>
          <w:color w:val="000000" w:themeColor="text1"/>
        </w:rPr>
        <w:t>1</w:t>
      </w:r>
      <w:r w:rsidRPr="002463A1">
        <w:rPr>
          <w:color w:val="000000" w:themeColor="text1"/>
        </w:rPr>
        <w:t xml:space="preserve">: </w:t>
      </w:r>
      <w:r w:rsidR="002463A1" w:rsidRPr="002463A1">
        <w:rPr>
          <w:color w:val="000000" w:themeColor="text1"/>
        </w:rPr>
        <w:t>S</w:t>
      </w:r>
      <w:r w:rsidRPr="002463A1">
        <w:rPr>
          <w:color w:val="000000" w:themeColor="text1"/>
        </w:rPr>
        <w:t xml:space="preserve">timuleren </w:t>
      </w:r>
      <w:r w:rsidR="00E466FE">
        <w:rPr>
          <w:color w:val="000000" w:themeColor="text1"/>
        </w:rPr>
        <w:t>beter bijhouden verbruik brandstof auto’s</w:t>
      </w:r>
    </w:p>
    <w:p w14:paraId="7996F79F" w14:textId="6AD96298" w:rsidR="002463A1" w:rsidRPr="002463A1" w:rsidRDefault="002463A1" w:rsidP="00EA00DB">
      <w:pPr>
        <w:pStyle w:val="Lijstalinea"/>
        <w:numPr>
          <w:ilvl w:val="0"/>
          <w:numId w:val="14"/>
        </w:numPr>
        <w:spacing w:before="240" w:after="240"/>
        <w:rPr>
          <w:color w:val="000000" w:themeColor="text1"/>
        </w:rPr>
      </w:pPr>
      <w:r>
        <w:rPr>
          <w:color w:val="000000" w:themeColor="text1"/>
        </w:rPr>
        <w:t xml:space="preserve">Maatregel 2: Slimme meters voor gas en elektraverbruik </w:t>
      </w:r>
    </w:p>
    <w:p w14:paraId="30989327" w14:textId="77777777" w:rsidR="00FC311D" w:rsidRPr="003C6063" w:rsidRDefault="00FC311D" w:rsidP="00EA00DB">
      <w:pPr>
        <w:spacing w:before="240" w:after="240"/>
        <w:rPr>
          <w:rStyle w:val="Zwaar"/>
          <w:rFonts w:ascii="Verdana" w:hAnsi="Verdana"/>
          <w:b w:val="0"/>
        </w:rPr>
      </w:pPr>
      <w:r w:rsidRPr="003C6063">
        <w:rPr>
          <w:rStyle w:val="Zwaar"/>
          <w:rFonts w:ascii="Verdana" w:hAnsi="Verdana"/>
        </w:rPr>
        <w:t>Reductiepotentieel</w:t>
      </w:r>
    </w:p>
    <w:p w14:paraId="685215C8" w14:textId="77777777" w:rsidR="00FC311D" w:rsidRPr="002463A1" w:rsidRDefault="00FC311D" w:rsidP="00EA00DB">
      <w:pPr>
        <w:spacing w:before="240" w:after="240"/>
        <w:rPr>
          <w:color w:val="000000" w:themeColor="text1"/>
        </w:rPr>
      </w:pPr>
      <w:r w:rsidRPr="003C6063">
        <w:t>De volgende mogelijkheden zijn uit de analyse naar voren gekomen om de CO</w:t>
      </w:r>
      <w:r w:rsidRPr="003C6063">
        <w:rPr>
          <w:vertAlign w:val="subscript"/>
        </w:rPr>
        <w:t>2</w:t>
      </w:r>
      <w:r w:rsidRPr="003C6063">
        <w:t xml:space="preserve">-uitstoot verder te </w:t>
      </w:r>
      <w:r w:rsidRPr="002463A1">
        <w:rPr>
          <w:color w:val="000000" w:themeColor="text1"/>
        </w:rPr>
        <w:t>reduceren</w:t>
      </w:r>
      <w:r w:rsidR="008F79F2" w:rsidRPr="002463A1">
        <w:rPr>
          <w:color w:val="000000" w:themeColor="text1"/>
        </w:rPr>
        <w:t>:</w:t>
      </w:r>
    </w:p>
    <w:p w14:paraId="301A98F6" w14:textId="56B44C2D" w:rsidR="00FC311D" w:rsidRPr="002463A1" w:rsidRDefault="00FC311D" w:rsidP="00EA00DB">
      <w:pPr>
        <w:pStyle w:val="Lijstalinea"/>
        <w:numPr>
          <w:ilvl w:val="0"/>
          <w:numId w:val="14"/>
        </w:numPr>
        <w:spacing w:before="240" w:after="240"/>
        <w:rPr>
          <w:color w:val="000000" w:themeColor="text1"/>
        </w:rPr>
      </w:pPr>
      <w:r w:rsidRPr="002463A1">
        <w:rPr>
          <w:color w:val="000000" w:themeColor="text1"/>
        </w:rPr>
        <w:t xml:space="preserve">Maatregel 1: </w:t>
      </w:r>
      <w:r w:rsidR="002463A1" w:rsidRPr="002463A1">
        <w:rPr>
          <w:color w:val="000000" w:themeColor="text1"/>
        </w:rPr>
        <w:t>Tip voor het</w:t>
      </w:r>
      <w:r w:rsidR="008F79F2" w:rsidRPr="002463A1">
        <w:rPr>
          <w:color w:val="000000" w:themeColor="text1"/>
        </w:rPr>
        <w:t xml:space="preserve"> </w:t>
      </w:r>
      <w:proofErr w:type="spellStart"/>
      <w:r w:rsidRPr="002463A1">
        <w:rPr>
          <w:color w:val="000000" w:themeColor="text1"/>
        </w:rPr>
        <w:t>Het</w:t>
      </w:r>
      <w:proofErr w:type="spellEnd"/>
      <w:r w:rsidRPr="002463A1">
        <w:rPr>
          <w:color w:val="000000" w:themeColor="text1"/>
        </w:rPr>
        <w:t xml:space="preserve"> Nieuwe Rijden</w:t>
      </w:r>
      <w:r w:rsidR="002463A1" w:rsidRPr="002463A1">
        <w:rPr>
          <w:color w:val="000000" w:themeColor="text1"/>
        </w:rPr>
        <w:t xml:space="preserve"> aan de medewerkers </w:t>
      </w:r>
    </w:p>
    <w:p w14:paraId="4394E1AD" w14:textId="3899B7CD" w:rsidR="002463A1" w:rsidRPr="002463A1" w:rsidRDefault="002463A1" w:rsidP="00EA00DB">
      <w:pPr>
        <w:pStyle w:val="Lijstalinea"/>
        <w:numPr>
          <w:ilvl w:val="0"/>
          <w:numId w:val="14"/>
        </w:numPr>
        <w:spacing w:before="240" w:after="240"/>
        <w:rPr>
          <w:color w:val="000000" w:themeColor="text1"/>
        </w:rPr>
      </w:pPr>
      <w:r w:rsidRPr="002463A1">
        <w:rPr>
          <w:color w:val="000000" w:themeColor="text1"/>
        </w:rPr>
        <w:t xml:space="preserve">Maatregel 2: Het stimuleren van de medewerkers om tijdig het licht uit te doen, verwarming lager t zeggen en om de deuren dicht te doen. </w:t>
      </w:r>
    </w:p>
    <w:p w14:paraId="7C2D1314" w14:textId="2304CC4F" w:rsidR="002463A1" w:rsidRPr="002463A1" w:rsidRDefault="002463A1" w:rsidP="00EA00DB">
      <w:pPr>
        <w:pStyle w:val="Lijstalinea"/>
        <w:numPr>
          <w:ilvl w:val="0"/>
          <w:numId w:val="14"/>
        </w:numPr>
        <w:spacing w:before="240" w:after="240"/>
        <w:rPr>
          <w:color w:val="000000" w:themeColor="text1"/>
        </w:rPr>
      </w:pPr>
      <w:r w:rsidRPr="002463A1">
        <w:rPr>
          <w:color w:val="000000" w:themeColor="text1"/>
        </w:rPr>
        <w:t xml:space="preserve">Maatregel 3: Het aanbrengen van </w:t>
      </w:r>
      <w:proofErr w:type="spellStart"/>
      <w:r w:rsidRPr="002463A1">
        <w:rPr>
          <w:color w:val="000000" w:themeColor="text1"/>
        </w:rPr>
        <w:t>sneldeuren</w:t>
      </w:r>
      <w:proofErr w:type="spellEnd"/>
      <w:r w:rsidRPr="002463A1">
        <w:rPr>
          <w:color w:val="000000" w:themeColor="text1"/>
        </w:rPr>
        <w:t xml:space="preserve"> in magazijn en bedrijfshal</w:t>
      </w:r>
    </w:p>
    <w:p w14:paraId="07A65A78" w14:textId="48DA43DE" w:rsidR="00FC311D" w:rsidRPr="003C6063" w:rsidRDefault="00FC311D" w:rsidP="00EA00DB">
      <w:pPr>
        <w:spacing w:before="240" w:after="240"/>
      </w:pPr>
      <w:r w:rsidRPr="003C6063">
        <w:t xml:space="preserve">Bovenstaande maatregelen zijn opgenomen in </w:t>
      </w:r>
      <w:r w:rsidR="00CF07DC">
        <w:t xml:space="preserve">de maatregelenlijst. </w:t>
      </w:r>
    </w:p>
    <w:p w14:paraId="79B6D2CC" w14:textId="3C0D62FC" w:rsidR="00D971CA" w:rsidRDefault="00D971CA">
      <w:pPr>
        <w:rPr>
          <w:rFonts w:eastAsiaTheme="majorEastAsia" w:cstheme="majorBidi"/>
          <w:color w:val="6ABE93"/>
          <w:sz w:val="32"/>
          <w:szCs w:val="32"/>
        </w:rPr>
      </w:pPr>
      <w:bookmarkStart w:id="25" w:name="_Toc327109097"/>
      <w:bookmarkStart w:id="26" w:name="_Toc327187693"/>
      <w:bookmarkStart w:id="27" w:name="_Toc327187881"/>
    </w:p>
    <w:p w14:paraId="75C1CCE0" w14:textId="77777777" w:rsidR="00FC311D" w:rsidRPr="005D7311" w:rsidRDefault="00A7451C" w:rsidP="006D7A71">
      <w:pPr>
        <w:pStyle w:val="Kop1"/>
        <w:numPr>
          <w:ilvl w:val="0"/>
          <w:numId w:val="34"/>
        </w:numPr>
        <w:rPr>
          <w:color w:val="6ABE93"/>
        </w:rPr>
      </w:pPr>
      <w:bookmarkStart w:id="28" w:name="_Toc27396159"/>
      <w:r w:rsidRPr="005D7311">
        <w:rPr>
          <w:color w:val="6ABE93"/>
        </w:rPr>
        <w:t>| Doelstellingen</w:t>
      </w:r>
      <w:bookmarkEnd w:id="28"/>
    </w:p>
    <w:p w14:paraId="26DD9574" w14:textId="77777777" w:rsidR="00E84F19" w:rsidRPr="00A7451C" w:rsidRDefault="00E84F19" w:rsidP="00E84F19">
      <w:bookmarkStart w:id="29" w:name="_Toc503985373"/>
    </w:p>
    <w:p w14:paraId="1DBB4228" w14:textId="77777777" w:rsidR="00A7451C" w:rsidRPr="00A7451C" w:rsidRDefault="00A7451C" w:rsidP="00EA00DB">
      <w:pPr>
        <w:spacing w:before="240" w:after="240"/>
      </w:pPr>
      <w:r w:rsidRPr="00A7451C">
        <w:t>Aan de hand van voorgaande hoofdstukken wordt bepaald of de reeds opgestelde doelstellingen nog steeds actueel zijn, of dat deze mogelijk aangepast (aangescherpt of juist afgezwakt) moeten worden, teneinde ambitieus én realiseerbaar te blijven. Dit wordt in de volgende alinea’s verder beschreven. Aanpassingen aan de doelstellingen worden ook besproken in het managementoverleg.</w:t>
      </w:r>
    </w:p>
    <w:p w14:paraId="33E5C928" w14:textId="77777777" w:rsidR="00FC311D" w:rsidRPr="005D7311" w:rsidRDefault="00FC311D" w:rsidP="006D7A71">
      <w:pPr>
        <w:pStyle w:val="Kop2"/>
        <w:numPr>
          <w:ilvl w:val="1"/>
          <w:numId w:val="34"/>
        </w:numPr>
        <w:spacing w:before="240" w:after="240"/>
        <w:rPr>
          <w:color w:val="6ABE93"/>
        </w:rPr>
      </w:pPr>
      <w:bookmarkStart w:id="30" w:name="_Toc27396160"/>
      <w:r w:rsidRPr="005D7311">
        <w:rPr>
          <w:color w:val="6ABE93"/>
        </w:rPr>
        <w:t>Vergelijking met sectorgenoten</w:t>
      </w:r>
      <w:bookmarkEnd w:id="25"/>
      <w:bookmarkEnd w:id="26"/>
      <w:bookmarkEnd w:id="27"/>
      <w:bookmarkEnd w:id="29"/>
      <w:bookmarkEnd w:id="30"/>
    </w:p>
    <w:p w14:paraId="1162C818" w14:textId="75EB764C" w:rsidR="00FC311D" w:rsidRPr="00CF07DC" w:rsidRDefault="00FC311D" w:rsidP="00EA00DB">
      <w:pPr>
        <w:spacing w:before="240" w:after="240"/>
        <w:rPr>
          <w:color w:val="000000" w:themeColor="text1"/>
        </w:rPr>
      </w:pPr>
      <w:r w:rsidRPr="003C6063">
        <w:t>Vanuit de CO</w:t>
      </w:r>
      <w:r w:rsidRPr="003C6063">
        <w:rPr>
          <w:vertAlign w:val="subscript"/>
        </w:rPr>
        <w:t>2</w:t>
      </w:r>
      <w:r w:rsidRPr="003C6063">
        <w:t xml:space="preserve">-Prestatieladder wordt gevraagd om reductiedoelstellingen op te stellen die zowel ambitieus als realistisch zijn. Daarom is voor het opstellen van de doelstelling onderzocht welke maatregelen en doelstellingen sectorgenoten ambiëren. </w:t>
      </w:r>
      <w:r w:rsidR="00A67F57">
        <w:t>ETI</w:t>
      </w:r>
      <w:r w:rsidRPr="003C6063">
        <w:t xml:space="preserve"> schat zichzelf op het gebied van CO</w:t>
      </w:r>
      <w:r w:rsidRPr="003C6063">
        <w:rPr>
          <w:vertAlign w:val="subscript"/>
        </w:rPr>
        <w:t>2</w:t>
      </w:r>
      <w:r w:rsidRPr="003C6063">
        <w:t xml:space="preserve">-reductie in </w:t>
      </w:r>
      <w:r w:rsidRPr="00CF07DC">
        <w:rPr>
          <w:color w:val="000000" w:themeColor="text1"/>
        </w:rPr>
        <w:t>als voorloper</w:t>
      </w:r>
      <w:r w:rsidRPr="00CF07DC">
        <w:rPr>
          <w:strike/>
          <w:color w:val="000000" w:themeColor="text1"/>
        </w:rPr>
        <w:t xml:space="preserve"> </w:t>
      </w:r>
      <w:r w:rsidRPr="00CF07DC">
        <w:rPr>
          <w:color w:val="000000" w:themeColor="text1"/>
        </w:rPr>
        <w:t>vergeleken met sectorgenoten</w:t>
      </w:r>
      <w:r w:rsidR="00967610">
        <w:rPr>
          <w:color w:val="000000" w:themeColor="text1"/>
        </w:rPr>
        <w:t>.</w:t>
      </w:r>
      <w:r w:rsidRPr="003C6063">
        <w:t xml:space="preserve"> Volgens de maatregelenlijst van SKAO behaald </w:t>
      </w:r>
      <w:r w:rsidR="00A67F57">
        <w:t>ETI</w:t>
      </w:r>
      <w:r w:rsidRPr="003C6063">
        <w:t xml:space="preserve"> een overall gemiddelde score </w:t>
      </w:r>
      <w:r w:rsidRPr="00CF07DC">
        <w:rPr>
          <w:color w:val="000000" w:themeColor="text1"/>
        </w:rPr>
        <w:t>van B-Vooruitstrevend</w:t>
      </w:r>
      <w:r w:rsidR="00CF07DC" w:rsidRPr="00CF07DC">
        <w:rPr>
          <w:color w:val="000000" w:themeColor="text1"/>
        </w:rPr>
        <w:t xml:space="preserve">. </w:t>
      </w:r>
      <w:r w:rsidRPr="00CF07DC">
        <w:rPr>
          <w:color w:val="000000" w:themeColor="text1"/>
        </w:rPr>
        <w:t xml:space="preserve"> </w:t>
      </w:r>
    </w:p>
    <w:p w14:paraId="15A2FBEA" w14:textId="18D03DA6" w:rsidR="00FC311D" w:rsidRPr="003C6063" w:rsidRDefault="00CF07DC" w:rsidP="00EA00DB">
      <w:pPr>
        <w:spacing w:before="240" w:after="240"/>
      </w:pPr>
      <w:r>
        <w:t xml:space="preserve">ETI heeft geen sectorgenoten met het CO2-Prestatieladder certificaat. Er is slechts één bedrijf die het certificaat voorheen heeft behaald. We hebben ter inspiratie wel de maatregelen en doelstelling van deze sectorgenoot bekeken. Deze hebben we onderstaand beschreven. </w:t>
      </w:r>
    </w:p>
    <w:p w14:paraId="28A70684" w14:textId="46A32BEA" w:rsidR="00FC311D" w:rsidRPr="00CF07DC" w:rsidRDefault="00FC311D" w:rsidP="00EA00DB">
      <w:pPr>
        <w:pStyle w:val="Lijstalinea"/>
        <w:numPr>
          <w:ilvl w:val="0"/>
          <w:numId w:val="16"/>
        </w:numPr>
        <w:spacing w:before="240" w:after="240"/>
        <w:rPr>
          <w:color w:val="000000" w:themeColor="text1"/>
        </w:rPr>
      </w:pPr>
      <w:r w:rsidRPr="00CF07DC">
        <w:rPr>
          <w:color w:val="000000" w:themeColor="text1"/>
        </w:rPr>
        <w:t xml:space="preserve">Sectorgenoot 1 | </w:t>
      </w:r>
      <w:proofErr w:type="spellStart"/>
      <w:r w:rsidR="00263990" w:rsidRPr="00CF07DC">
        <w:rPr>
          <w:color w:val="000000" w:themeColor="text1"/>
        </w:rPr>
        <w:t>Belpa</w:t>
      </w:r>
      <w:proofErr w:type="spellEnd"/>
      <w:r w:rsidR="00337C4C" w:rsidRPr="00CF07DC">
        <w:rPr>
          <w:color w:val="000000" w:themeColor="text1"/>
        </w:rPr>
        <w:t xml:space="preserve">; </w:t>
      </w:r>
      <w:r w:rsidRPr="00CF07DC">
        <w:rPr>
          <w:color w:val="000000" w:themeColor="text1"/>
        </w:rPr>
        <w:t>Zij h</w:t>
      </w:r>
      <w:r w:rsidR="0036258B" w:rsidRPr="00CF07DC">
        <w:rPr>
          <w:color w:val="000000" w:themeColor="text1"/>
        </w:rPr>
        <w:t>adden</w:t>
      </w:r>
      <w:r w:rsidRPr="00CF07DC">
        <w:rPr>
          <w:color w:val="000000" w:themeColor="text1"/>
        </w:rPr>
        <w:t xml:space="preserve"> als doel gesteld om </w:t>
      </w:r>
      <w:r w:rsidR="00337C4C" w:rsidRPr="00CF07DC">
        <w:rPr>
          <w:color w:val="000000" w:themeColor="text1"/>
        </w:rPr>
        <w:t>5</w:t>
      </w:r>
      <w:r w:rsidRPr="00CF07DC">
        <w:rPr>
          <w:color w:val="000000" w:themeColor="text1"/>
        </w:rPr>
        <w:t>% CO</w:t>
      </w:r>
      <w:r w:rsidRPr="00CF07DC">
        <w:rPr>
          <w:color w:val="000000" w:themeColor="text1"/>
          <w:vertAlign w:val="subscript"/>
        </w:rPr>
        <w:t>2</w:t>
      </w:r>
      <w:r w:rsidRPr="00CF07DC">
        <w:rPr>
          <w:color w:val="000000" w:themeColor="text1"/>
        </w:rPr>
        <w:t xml:space="preserve"> op scope 1 en 2 te reduceren.</w:t>
      </w:r>
      <w:r w:rsidRPr="00CF07DC">
        <w:rPr>
          <w:color w:val="000000" w:themeColor="text1"/>
        </w:rPr>
        <w:br/>
        <w:t>Om deze doelstelling te realiseren h</w:t>
      </w:r>
      <w:r w:rsidR="0036258B" w:rsidRPr="00CF07DC">
        <w:rPr>
          <w:color w:val="000000" w:themeColor="text1"/>
        </w:rPr>
        <w:t>adden</w:t>
      </w:r>
      <w:r w:rsidRPr="00CF07DC">
        <w:rPr>
          <w:color w:val="000000" w:themeColor="text1"/>
        </w:rPr>
        <w:t xml:space="preserve"> zij de volgende maatregelen genomen:</w:t>
      </w:r>
    </w:p>
    <w:p w14:paraId="0726F464" w14:textId="350C6659" w:rsidR="00337C4C" w:rsidRPr="00CF07DC" w:rsidRDefault="00337C4C" w:rsidP="00337C4C">
      <w:pPr>
        <w:spacing w:before="240" w:after="240"/>
        <w:contextualSpacing/>
        <w:rPr>
          <w:color w:val="000000" w:themeColor="text1"/>
        </w:rPr>
      </w:pPr>
      <w:r w:rsidRPr="00CF07DC">
        <w:rPr>
          <w:color w:val="000000" w:themeColor="text1"/>
        </w:rPr>
        <w:t>-</w:t>
      </w:r>
      <w:r w:rsidRPr="00CF07DC">
        <w:rPr>
          <w:color w:val="000000" w:themeColor="text1"/>
        </w:rPr>
        <w:tab/>
        <w:t xml:space="preserve">Palletkachel aanschaffen </w:t>
      </w:r>
    </w:p>
    <w:p w14:paraId="3B88E8D3" w14:textId="37BF3747" w:rsidR="00337C4C" w:rsidRPr="00CF07DC" w:rsidRDefault="00337C4C" w:rsidP="00337C4C">
      <w:pPr>
        <w:spacing w:before="240" w:after="240"/>
        <w:contextualSpacing/>
        <w:rPr>
          <w:color w:val="000000" w:themeColor="text1"/>
        </w:rPr>
      </w:pPr>
      <w:r w:rsidRPr="00CF07DC">
        <w:rPr>
          <w:color w:val="000000" w:themeColor="text1"/>
        </w:rPr>
        <w:t>-</w:t>
      </w:r>
      <w:r w:rsidRPr="00CF07DC">
        <w:rPr>
          <w:color w:val="000000" w:themeColor="text1"/>
        </w:rPr>
        <w:tab/>
        <w:t>Groene stroom inkopen (SMK keurmerk)</w:t>
      </w:r>
    </w:p>
    <w:p w14:paraId="0AB9179C" w14:textId="3DB87B8E" w:rsidR="00337C4C" w:rsidRPr="00CF07DC" w:rsidRDefault="00337C4C" w:rsidP="00337C4C">
      <w:pPr>
        <w:spacing w:before="240" w:after="240"/>
        <w:contextualSpacing/>
        <w:rPr>
          <w:color w:val="000000" w:themeColor="text1"/>
        </w:rPr>
      </w:pPr>
      <w:r w:rsidRPr="00CF07DC">
        <w:rPr>
          <w:color w:val="000000" w:themeColor="text1"/>
        </w:rPr>
        <w:t xml:space="preserve">- </w:t>
      </w:r>
      <w:r w:rsidRPr="00CF07DC">
        <w:rPr>
          <w:color w:val="000000" w:themeColor="text1"/>
        </w:rPr>
        <w:tab/>
        <w:t xml:space="preserve">Bewustwording medewerkers Continu – </w:t>
      </w:r>
    </w:p>
    <w:p w14:paraId="550390A3" w14:textId="6968CB7A" w:rsidR="00337C4C" w:rsidRPr="00CF07DC" w:rsidRDefault="00337C4C" w:rsidP="00337C4C">
      <w:pPr>
        <w:spacing w:before="240" w:after="240"/>
        <w:contextualSpacing/>
        <w:rPr>
          <w:color w:val="000000" w:themeColor="text1"/>
        </w:rPr>
      </w:pPr>
      <w:r w:rsidRPr="00CF07DC">
        <w:rPr>
          <w:color w:val="000000" w:themeColor="text1"/>
        </w:rPr>
        <w:t>-</w:t>
      </w:r>
      <w:r w:rsidRPr="00CF07DC">
        <w:rPr>
          <w:color w:val="000000" w:themeColor="text1"/>
        </w:rPr>
        <w:tab/>
        <w:t>Opslag van opgewekte energie Aanschaf LED verlichting 2016</w:t>
      </w:r>
    </w:p>
    <w:p w14:paraId="6EE61294" w14:textId="7452FFCD" w:rsidR="00337C4C" w:rsidRPr="00CF07DC" w:rsidRDefault="00337C4C" w:rsidP="00337C4C">
      <w:pPr>
        <w:spacing w:before="240" w:after="240"/>
        <w:contextualSpacing/>
        <w:rPr>
          <w:color w:val="000000" w:themeColor="text1"/>
        </w:rPr>
      </w:pPr>
      <w:r w:rsidRPr="00CF07DC">
        <w:rPr>
          <w:color w:val="000000" w:themeColor="text1"/>
        </w:rPr>
        <w:t>-</w:t>
      </w:r>
      <w:r w:rsidRPr="00CF07DC">
        <w:rPr>
          <w:color w:val="000000" w:themeColor="text1"/>
        </w:rPr>
        <w:tab/>
        <w:t xml:space="preserve">Uitbreiding PV Installatie </w:t>
      </w:r>
    </w:p>
    <w:p w14:paraId="12607A63" w14:textId="5438C86C" w:rsidR="00337C4C" w:rsidRPr="00CF07DC" w:rsidRDefault="00337C4C" w:rsidP="00337C4C">
      <w:pPr>
        <w:spacing w:before="240" w:after="240"/>
        <w:contextualSpacing/>
        <w:rPr>
          <w:color w:val="000000" w:themeColor="text1"/>
        </w:rPr>
      </w:pPr>
      <w:r w:rsidRPr="00CF07DC">
        <w:rPr>
          <w:color w:val="000000" w:themeColor="text1"/>
        </w:rPr>
        <w:t xml:space="preserve">- </w:t>
      </w:r>
      <w:r w:rsidRPr="00CF07DC">
        <w:rPr>
          <w:color w:val="000000" w:themeColor="text1"/>
        </w:rPr>
        <w:tab/>
        <w:t xml:space="preserve">Autopark uitgebreid met auto’s die een bepaald milieukenmerk dragen. </w:t>
      </w:r>
    </w:p>
    <w:p w14:paraId="25CEBF12" w14:textId="77777777" w:rsidR="00CF07DC" w:rsidRDefault="0036258B" w:rsidP="00CF07DC">
      <w:pPr>
        <w:spacing w:before="240" w:after="240"/>
        <w:rPr>
          <w:b/>
          <w:color w:val="000000" w:themeColor="text1"/>
          <w:u w:val="single"/>
        </w:rPr>
      </w:pPr>
      <w:r w:rsidRPr="00CF07DC">
        <w:rPr>
          <w:color w:val="000000" w:themeColor="text1"/>
        </w:rPr>
        <w:t xml:space="preserve"> </w:t>
      </w:r>
      <w:r w:rsidR="00CF07DC" w:rsidRPr="00CF07DC">
        <w:rPr>
          <w:color w:val="000000" w:themeColor="text1"/>
        </w:rPr>
        <w:tab/>
      </w:r>
      <w:r w:rsidRPr="00CF07DC">
        <w:rPr>
          <w:b/>
          <w:color w:val="000000" w:themeColor="text1"/>
          <w:u w:val="single"/>
        </w:rPr>
        <w:t xml:space="preserve">Ondertussen </w:t>
      </w:r>
      <w:r w:rsidR="001C1215" w:rsidRPr="00CF07DC">
        <w:rPr>
          <w:b/>
          <w:color w:val="000000" w:themeColor="text1"/>
          <w:u w:val="single"/>
        </w:rPr>
        <w:t xml:space="preserve">is </w:t>
      </w:r>
      <w:proofErr w:type="spellStart"/>
      <w:r w:rsidR="001C1215" w:rsidRPr="00CF07DC">
        <w:rPr>
          <w:b/>
          <w:color w:val="000000" w:themeColor="text1"/>
          <w:u w:val="single"/>
        </w:rPr>
        <w:t>Belpa</w:t>
      </w:r>
      <w:proofErr w:type="spellEnd"/>
      <w:r w:rsidRPr="00CF07DC">
        <w:rPr>
          <w:b/>
          <w:color w:val="000000" w:themeColor="text1"/>
          <w:u w:val="single"/>
        </w:rPr>
        <w:t xml:space="preserve"> niet meer in bezit van actueel certificaat</w:t>
      </w:r>
    </w:p>
    <w:p w14:paraId="2AADB256" w14:textId="77777777" w:rsidR="00CF07DC" w:rsidRPr="00CF07DC" w:rsidRDefault="00FC311D" w:rsidP="00CF07DC">
      <w:pPr>
        <w:pStyle w:val="Lijstalinea"/>
        <w:numPr>
          <w:ilvl w:val="0"/>
          <w:numId w:val="16"/>
        </w:numPr>
        <w:spacing w:before="240" w:after="240"/>
        <w:rPr>
          <w:b/>
          <w:color w:val="000000" w:themeColor="text1"/>
          <w:u w:val="single"/>
        </w:rPr>
      </w:pPr>
      <w:r w:rsidRPr="00CF07DC">
        <w:rPr>
          <w:color w:val="000000" w:themeColor="text1"/>
        </w:rPr>
        <w:t>Sectorgenoot 2</w:t>
      </w:r>
      <w:r w:rsidR="00337C4C" w:rsidRPr="00CF07DC">
        <w:rPr>
          <w:color w:val="000000" w:themeColor="text1"/>
        </w:rPr>
        <w:t>+3</w:t>
      </w:r>
      <w:r w:rsidR="0036258B" w:rsidRPr="00CF07DC">
        <w:rPr>
          <w:color w:val="000000" w:themeColor="text1"/>
        </w:rPr>
        <w:t>+4</w:t>
      </w:r>
      <w:r w:rsidRPr="00CF07DC">
        <w:rPr>
          <w:color w:val="000000" w:themeColor="text1"/>
        </w:rPr>
        <w:t xml:space="preserve"> | </w:t>
      </w:r>
      <w:proofErr w:type="spellStart"/>
      <w:r w:rsidR="00337C4C" w:rsidRPr="00CF07DC">
        <w:rPr>
          <w:color w:val="000000" w:themeColor="text1"/>
        </w:rPr>
        <w:t>Wesemann</w:t>
      </w:r>
      <w:proofErr w:type="spellEnd"/>
      <w:r w:rsidR="00337C4C" w:rsidRPr="00CF07DC">
        <w:rPr>
          <w:color w:val="000000" w:themeColor="text1"/>
        </w:rPr>
        <w:t xml:space="preserve"> </w:t>
      </w:r>
      <w:r w:rsidR="0036258B" w:rsidRPr="00CF07DC">
        <w:rPr>
          <w:color w:val="000000" w:themeColor="text1"/>
        </w:rPr>
        <w:t xml:space="preserve">, Doesburg </w:t>
      </w:r>
      <w:r w:rsidR="00337C4C" w:rsidRPr="00CF07DC">
        <w:rPr>
          <w:color w:val="000000" w:themeColor="text1"/>
        </w:rPr>
        <w:t xml:space="preserve">en ACE wikkeltechniek </w:t>
      </w:r>
      <w:r w:rsidR="00CF07DC" w:rsidRPr="00CF07DC">
        <w:rPr>
          <w:color w:val="000000" w:themeColor="text1"/>
        </w:rPr>
        <w:t xml:space="preserve"> </w:t>
      </w:r>
    </w:p>
    <w:p w14:paraId="2AB1CCDF" w14:textId="1EE527DA" w:rsidR="00FC311D" w:rsidRPr="00CF07DC" w:rsidRDefault="00CF07DC" w:rsidP="00CF07DC">
      <w:pPr>
        <w:pStyle w:val="Lijstalinea"/>
        <w:numPr>
          <w:ilvl w:val="0"/>
          <w:numId w:val="30"/>
        </w:numPr>
        <w:spacing w:before="240" w:after="240"/>
        <w:rPr>
          <w:b/>
          <w:color w:val="000000" w:themeColor="text1"/>
          <w:u w:val="single"/>
        </w:rPr>
      </w:pPr>
      <w:r>
        <w:rPr>
          <w:color w:val="000000" w:themeColor="text1"/>
        </w:rPr>
        <w:t>Deze bedrijven hebben geen CO</w:t>
      </w:r>
      <w:r>
        <w:rPr>
          <w:color w:val="000000" w:themeColor="text1"/>
          <w:vertAlign w:val="subscript"/>
        </w:rPr>
        <w:t>2</w:t>
      </w:r>
      <w:r>
        <w:rPr>
          <w:color w:val="000000" w:themeColor="text1"/>
        </w:rPr>
        <w:t xml:space="preserve">-Prestatieladder certificaat. </w:t>
      </w:r>
      <w:r w:rsidR="00FC311D" w:rsidRPr="00CF07DC">
        <w:rPr>
          <w:color w:val="000000" w:themeColor="text1"/>
        </w:rPr>
        <w:br/>
      </w:r>
    </w:p>
    <w:p w14:paraId="020D5577" w14:textId="77777777" w:rsidR="00FC311D" w:rsidRPr="005D7311" w:rsidRDefault="00FC311D" w:rsidP="006D7A71">
      <w:pPr>
        <w:pStyle w:val="Kop2"/>
        <w:numPr>
          <w:ilvl w:val="1"/>
          <w:numId w:val="34"/>
        </w:numPr>
        <w:spacing w:before="240" w:after="240"/>
        <w:rPr>
          <w:color w:val="6ABE93"/>
        </w:rPr>
      </w:pPr>
      <w:bookmarkStart w:id="31" w:name="_Toc327109098"/>
      <w:bookmarkStart w:id="32" w:name="_Toc327187694"/>
      <w:bookmarkStart w:id="33" w:name="_Toc327187882"/>
      <w:bookmarkStart w:id="34" w:name="_Toc503985374"/>
      <w:bookmarkStart w:id="35" w:name="_Toc27396161"/>
      <w:r w:rsidRPr="005D7311">
        <w:rPr>
          <w:color w:val="6ABE93"/>
        </w:rPr>
        <w:t>Hoofddoelstelling</w:t>
      </w:r>
      <w:bookmarkEnd w:id="31"/>
      <w:bookmarkEnd w:id="32"/>
      <w:bookmarkEnd w:id="33"/>
      <w:bookmarkEnd w:id="34"/>
      <w:bookmarkEnd w:id="35"/>
    </w:p>
    <w:p w14:paraId="54947086" w14:textId="5DEBD41A" w:rsidR="00FC311D" w:rsidRPr="003C6063" w:rsidRDefault="00DD764B" w:rsidP="00EA00DB">
      <w:pPr>
        <w:spacing w:before="240" w:after="240"/>
      </w:pPr>
      <w:r>
        <w:t>ETI</w:t>
      </w:r>
      <w:r w:rsidR="00FC311D" w:rsidRPr="003C6063">
        <w:t xml:space="preserve"> heeft als doel gesteld om in de komende drie jaar, gemeten vanaf het referentiejaar tot aan het jaar van herbeoordeling, onderstaande CO</w:t>
      </w:r>
      <w:r w:rsidR="00FC311D" w:rsidRPr="003C6063">
        <w:rPr>
          <w:vertAlign w:val="subscript"/>
        </w:rPr>
        <w:t>2</w:t>
      </w:r>
      <w:r w:rsidR="00FC311D" w:rsidRPr="003C6063">
        <w:t>-reductie te realiseren.</w:t>
      </w:r>
    </w:p>
    <w:tbl>
      <w:tblPr>
        <w:tblStyle w:val="Tabelraster"/>
        <w:tblW w:w="9322" w:type="dxa"/>
        <w:tblLook w:val="00A0" w:firstRow="1" w:lastRow="0" w:firstColumn="1" w:lastColumn="0" w:noHBand="0" w:noVBand="0"/>
      </w:tblPr>
      <w:tblGrid>
        <w:gridCol w:w="9322"/>
      </w:tblGrid>
      <w:tr w:rsidR="00FC311D" w:rsidRPr="003C6063" w14:paraId="6A78E80A" w14:textId="77777777" w:rsidTr="009F4387">
        <w:tc>
          <w:tcPr>
            <w:tcW w:w="9322" w:type="dxa"/>
            <w:shd w:val="clear" w:color="auto" w:fill="6ABE93"/>
          </w:tcPr>
          <w:p w14:paraId="5DADAAA8" w14:textId="75443020" w:rsidR="00FC311D" w:rsidRPr="00CF07DC" w:rsidRDefault="00FC311D" w:rsidP="00CF07DC">
            <w:pPr>
              <w:jc w:val="center"/>
              <w:rPr>
                <w:b/>
                <w:color w:val="000000" w:themeColor="text1"/>
              </w:rPr>
            </w:pPr>
            <w:r w:rsidRPr="00CF07DC">
              <w:rPr>
                <w:b/>
                <w:color w:val="000000" w:themeColor="text1"/>
              </w:rPr>
              <w:t xml:space="preserve">Scope 1 en 2 doelstellingen </w:t>
            </w:r>
            <w:r w:rsidR="00A67F57" w:rsidRPr="00CF07DC">
              <w:rPr>
                <w:b/>
                <w:color w:val="000000" w:themeColor="text1"/>
              </w:rPr>
              <w:t>ETI</w:t>
            </w:r>
          </w:p>
        </w:tc>
      </w:tr>
      <w:tr w:rsidR="00E84F19" w:rsidRPr="003C6063" w14:paraId="06C3F97C" w14:textId="77777777" w:rsidTr="009F4387">
        <w:tc>
          <w:tcPr>
            <w:tcW w:w="9322" w:type="dxa"/>
          </w:tcPr>
          <w:p w14:paraId="3B6AAEE2" w14:textId="5F5A9F5D" w:rsidR="00FC311D" w:rsidRPr="00CF07DC" w:rsidRDefault="00DD764B" w:rsidP="00CF07DC">
            <w:pPr>
              <w:jc w:val="center"/>
              <w:rPr>
                <w:color w:val="000000" w:themeColor="text1"/>
              </w:rPr>
            </w:pPr>
            <w:r w:rsidRPr="00CF07DC">
              <w:rPr>
                <w:color w:val="000000" w:themeColor="text1"/>
              </w:rPr>
              <w:t>ETI</w:t>
            </w:r>
            <w:r w:rsidR="00FC311D" w:rsidRPr="00CF07DC">
              <w:rPr>
                <w:color w:val="000000" w:themeColor="text1"/>
              </w:rPr>
              <w:t xml:space="preserve"> wil in 20</w:t>
            </w:r>
            <w:r w:rsidRPr="00CF07DC">
              <w:rPr>
                <w:color w:val="000000" w:themeColor="text1"/>
              </w:rPr>
              <w:t>21</w:t>
            </w:r>
            <w:r w:rsidR="00FC311D" w:rsidRPr="00CF07DC">
              <w:rPr>
                <w:color w:val="000000" w:themeColor="text1"/>
              </w:rPr>
              <w:t xml:space="preserve"> ten opzichte van 2016 </w:t>
            </w:r>
            <w:r w:rsidRPr="00CF07DC">
              <w:rPr>
                <w:color w:val="000000" w:themeColor="text1"/>
              </w:rPr>
              <w:t>10</w:t>
            </w:r>
            <w:r w:rsidR="00FC311D" w:rsidRPr="00CF07DC">
              <w:rPr>
                <w:color w:val="000000" w:themeColor="text1"/>
              </w:rPr>
              <w:t>% minder CO</w:t>
            </w:r>
            <w:r w:rsidR="00FC311D" w:rsidRPr="00CF07DC">
              <w:rPr>
                <w:color w:val="000000" w:themeColor="text1"/>
                <w:vertAlign w:val="subscript"/>
              </w:rPr>
              <w:t>2</w:t>
            </w:r>
            <w:r w:rsidR="00FC311D" w:rsidRPr="00CF07DC">
              <w:rPr>
                <w:color w:val="000000" w:themeColor="text1"/>
              </w:rPr>
              <w:t xml:space="preserve"> uitstoten</w:t>
            </w:r>
          </w:p>
        </w:tc>
      </w:tr>
    </w:tbl>
    <w:p w14:paraId="5E7FFF42" w14:textId="46561E16" w:rsidR="00FC311D" w:rsidRPr="00CF07DC" w:rsidRDefault="00FC311D" w:rsidP="00EA00DB">
      <w:pPr>
        <w:spacing w:before="240" w:after="240"/>
        <w:rPr>
          <w:color w:val="000000" w:themeColor="text1"/>
        </w:rPr>
      </w:pPr>
      <w:r w:rsidRPr="00CF07DC">
        <w:rPr>
          <w:color w:val="000000" w:themeColor="text1"/>
        </w:rPr>
        <w:t xml:space="preserve">Nader gespecificeerd voor scope 1 </w:t>
      </w:r>
      <w:r w:rsidR="00CF07DC">
        <w:rPr>
          <w:color w:val="000000" w:themeColor="text1"/>
        </w:rPr>
        <w:t xml:space="preserve">is </w:t>
      </w:r>
      <w:r w:rsidRPr="00CF07DC">
        <w:rPr>
          <w:color w:val="000000" w:themeColor="text1"/>
        </w:rPr>
        <w:t>de doelstellingen als volgt:</w:t>
      </w:r>
    </w:p>
    <w:p w14:paraId="6F706888" w14:textId="57486603" w:rsidR="00FC311D" w:rsidRPr="00CF07DC" w:rsidRDefault="00FC311D" w:rsidP="00EA00DB">
      <w:pPr>
        <w:spacing w:before="240" w:after="240"/>
        <w:rPr>
          <w:color w:val="000000" w:themeColor="text1"/>
        </w:rPr>
      </w:pPr>
      <w:r w:rsidRPr="00CF07DC">
        <w:rPr>
          <w:color w:val="000000" w:themeColor="text1"/>
        </w:rPr>
        <w:t xml:space="preserve">Scope 1: </w:t>
      </w:r>
      <w:r w:rsidR="006A0E8A" w:rsidRPr="00CF07DC">
        <w:rPr>
          <w:color w:val="000000" w:themeColor="text1"/>
        </w:rPr>
        <w:t>10</w:t>
      </w:r>
      <w:r w:rsidRPr="00CF07DC">
        <w:rPr>
          <w:color w:val="000000" w:themeColor="text1"/>
        </w:rPr>
        <w:t>% reductie in 20</w:t>
      </w:r>
      <w:r w:rsidR="006A0E8A" w:rsidRPr="00CF07DC">
        <w:rPr>
          <w:color w:val="000000" w:themeColor="text1"/>
        </w:rPr>
        <w:t>21</w:t>
      </w:r>
      <w:r w:rsidRPr="00CF07DC">
        <w:rPr>
          <w:color w:val="000000" w:themeColor="text1"/>
        </w:rPr>
        <w:t xml:space="preserve"> ten opzichte van 2016</w:t>
      </w:r>
      <w:r w:rsidR="00CF07DC">
        <w:rPr>
          <w:color w:val="000000" w:themeColor="text1"/>
        </w:rPr>
        <w:br/>
      </w:r>
      <w:r w:rsidR="00CF07DC">
        <w:rPr>
          <w:color w:val="000000" w:themeColor="text1"/>
        </w:rPr>
        <w:br/>
      </w:r>
      <w:r w:rsidR="00CF07DC">
        <w:rPr>
          <w:color w:val="000000" w:themeColor="text1"/>
        </w:rPr>
        <w:br/>
      </w:r>
      <w:r w:rsidR="00CF07DC">
        <w:rPr>
          <w:color w:val="000000" w:themeColor="text1"/>
        </w:rPr>
        <w:br/>
      </w:r>
      <w:r w:rsidR="00CF07DC">
        <w:rPr>
          <w:color w:val="000000" w:themeColor="text1"/>
        </w:rPr>
        <w:lastRenderedPageBreak/>
        <w:br/>
      </w:r>
      <w:r w:rsidR="00CF07DC">
        <w:rPr>
          <w:color w:val="000000" w:themeColor="text1"/>
        </w:rPr>
        <w:br/>
      </w:r>
    </w:p>
    <w:p w14:paraId="46671647" w14:textId="77777777" w:rsidR="00FC311D" w:rsidRPr="005D7311" w:rsidRDefault="00FC311D" w:rsidP="006D7A71">
      <w:pPr>
        <w:pStyle w:val="Kop3"/>
        <w:numPr>
          <w:ilvl w:val="2"/>
          <w:numId w:val="34"/>
        </w:numPr>
        <w:spacing w:before="240" w:after="240" w:line="259" w:lineRule="auto"/>
        <w:jc w:val="both"/>
        <w:rPr>
          <w:color w:val="6ABE93"/>
        </w:rPr>
      </w:pPr>
      <w:bookmarkStart w:id="36" w:name="_Toc327109099"/>
      <w:bookmarkStart w:id="37" w:name="_Toc327187695"/>
      <w:bookmarkStart w:id="38" w:name="_Toc327187883"/>
      <w:bookmarkStart w:id="39" w:name="_Toc503985375"/>
      <w:bookmarkStart w:id="40" w:name="_Toc27396162"/>
      <w:r w:rsidRPr="005D7311">
        <w:rPr>
          <w:color w:val="6ABE93"/>
        </w:rPr>
        <w:t>Scope 1 | Subdoelstelling brandstofverbruik wagenpark</w:t>
      </w:r>
      <w:bookmarkEnd w:id="36"/>
      <w:bookmarkEnd w:id="37"/>
      <w:bookmarkEnd w:id="38"/>
      <w:bookmarkEnd w:id="39"/>
      <w:bookmarkEnd w:id="40"/>
    </w:p>
    <w:p w14:paraId="7BCE78C8" w14:textId="63FED7B7" w:rsidR="00FC311D" w:rsidRDefault="00FC311D" w:rsidP="00EA00DB">
      <w:pPr>
        <w:spacing w:before="240" w:after="240"/>
        <w:rPr>
          <w:color w:val="000000" w:themeColor="text1"/>
        </w:rPr>
      </w:pPr>
      <w:r w:rsidRPr="003C6063">
        <w:t xml:space="preserve">Om de scope 1 doelstelling te kunnen behalen is aan de hand van de mogelijke reductiemaatregelen </w:t>
      </w:r>
      <w:r w:rsidRPr="00CF07DC">
        <w:rPr>
          <w:color w:val="000000" w:themeColor="text1"/>
        </w:rPr>
        <w:t>bekeken hoeveel brandstof kan worden bespaard met de bedrijfsauto’s.</w:t>
      </w:r>
      <w:r w:rsidR="00E84F19" w:rsidRPr="00CF07DC">
        <w:rPr>
          <w:color w:val="000000" w:themeColor="text1"/>
        </w:rPr>
        <w:t xml:space="preserve"> </w:t>
      </w:r>
      <w:r w:rsidRPr="00CF07DC">
        <w:rPr>
          <w:color w:val="000000" w:themeColor="text1"/>
        </w:rPr>
        <w:t xml:space="preserve">Dit is ingeschat op ongeveer </w:t>
      </w:r>
      <w:r w:rsidR="008A38C5" w:rsidRPr="00CF07DC">
        <w:rPr>
          <w:color w:val="000000" w:themeColor="text1"/>
        </w:rPr>
        <w:t>5-10</w:t>
      </w:r>
      <w:r w:rsidRPr="00CF07DC">
        <w:rPr>
          <w:color w:val="000000" w:themeColor="text1"/>
        </w:rPr>
        <w:t>% reductie in de komende drie jaar. Deze reductie is gerelateerd aan het totaalaantal gereden kilometers.</w:t>
      </w:r>
    </w:p>
    <w:p w14:paraId="141DAFD4" w14:textId="77777777" w:rsidR="006D7A71" w:rsidRPr="00CF07DC" w:rsidRDefault="006D7A71" w:rsidP="006D7A71">
      <w:pPr>
        <w:spacing w:before="240" w:after="240"/>
        <w:jc w:val="both"/>
        <w:rPr>
          <w:color w:val="000000" w:themeColor="text1"/>
        </w:rPr>
      </w:pPr>
      <w:r w:rsidRPr="00CF07DC">
        <w:rPr>
          <w:color w:val="000000" w:themeColor="text1"/>
        </w:rPr>
        <w:t>Dit is niet gehaald. Als oorzaak valt te noemen de teruglopende omzet. En als gevolg hiervan zal er meer gereisd moeten worden door buitendienst medewerkers.</w:t>
      </w:r>
    </w:p>
    <w:p w14:paraId="42A6722E" w14:textId="77777777" w:rsidR="006D7A71" w:rsidRPr="003C6063" w:rsidRDefault="006D7A71" w:rsidP="00EA00DB">
      <w:pPr>
        <w:spacing w:before="240" w:after="240"/>
      </w:pPr>
    </w:p>
    <w:p w14:paraId="12FE4E10" w14:textId="36380853" w:rsidR="00FC311D" w:rsidRPr="005D7311" w:rsidRDefault="00FC311D" w:rsidP="006D7A71">
      <w:pPr>
        <w:pStyle w:val="Kop3"/>
        <w:numPr>
          <w:ilvl w:val="2"/>
          <w:numId w:val="34"/>
        </w:numPr>
        <w:spacing w:before="240" w:after="240" w:line="259" w:lineRule="auto"/>
        <w:jc w:val="both"/>
        <w:rPr>
          <w:color w:val="6ABE93"/>
        </w:rPr>
      </w:pPr>
      <w:bookmarkStart w:id="41" w:name="_Toc327109101"/>
      <w:bookmarkStart w:id="42" w:name="_Toc327187697"/>
      <w:bookmarkStart w:id="43" w:name="_Toc327187885"/>
      <w:bookmarkStart w:id="44" w:name="_Toc503985377"/>
      <w:bookmarkStart w:id="45" w:name="_Toc536712043"/>
      <w:bookmarkStart w:id="46" w:name="_Toc27396163"/>
      <w:r w:rsidRPr="005D7311">
        <w:rPr>
          <w:color w:val="6ABE93"/>
        </w:rPr>
        <w:t xml:space="preserve">Scope 1 | Subdoelstelling gasverbruik </w:t>
      </w:r>
      <w:bookmarkEnd w:id="41"/>
      <w:bookmarkEnd w:id="42"/>
      <w:bookmarkEnd w:id="43"/>
      <w:bookmarkEnd w:id="44"/>
      <w:bookmarkEnd w:id="45"/>
      <w:r w:rsidR="00953582">
        <w:rPr>
          <w:color w:val="6ABE93"/>
        </w:rPr>
        <w:t>bedrijfsruimte</w:t>
      </w:r>
      <w:bookmarkEnd w:id="46"/>
    </w:p>
    <w:p w14:paraId="4EB5785B" w14:textId="755C20A0" w:rsidR="00CF07DC" w:rsidRDefault="00FC311D" w:rsidP="00EA00DB">
      <w:pPr>
        <w:spacing w:before="240" w:after="240"/>
        <w:rPr>
          <w:color w:val="000000" w:themeColor="text1"/>
        </w:rPr>
      </w:pPr>
      <w:r w:rsidRPr="003C6063">
        <w:t>Om het gasverbruik en de bijbehorende CO</w:t>
      </w:r>
      <w:r w:rsidRPr="003C6063">
        <w:rPr>
          <w:vertAlign w:val="subscript"/>
        </w:rPr>
        <w:t>2</w:t>
      </w:r>
      <w:r w:rsidRPr="003C6063">
        <w:t xml:space="preserve">-uitstoot te kunnen verlagen zijn maatregelen </w:t>
      </w:r>
      <w:r w:rsidRPr="00CF07DC">
        <w:rPr>
          <w:color w:val="000000" w:themeColor="text1"/>
        </w:rPr>
        <w:t xml:space="preserve">geïnventariseerd die op </w:t>
      </w:r>
      <w:r w:rsidR="00A67F57" w:rsidRPr="00CF07DC">
        <w:rPr>
          <w:color w:val="000000" w:themeColor="text1"/>
        </w:rPr>
        <w:t>ETI</w:t>
      </w:r>
      <w:r w:rsidRPr="00CF07DC">
        <w:rPr>
          <w:color w:val="000000" w:themeColor="text1"/>
        </w:rPr>
        <w:t xml:space="preserve"> van toepassing zijn. Dit is ingeschat op een verlaging van het verbruik van </w:t>
      </w:r>
      <w:r w:rsidR="00953582" w:rsidRPr="00CF07DC">
        <w:rPr>
          <w:color w:val="000000" w:themeColor="text1"/>
        </w:rPr>
        <w:t>5</w:t>
      </w:r>
      <w:r w:rsidRPr="00CF07DC">
        <w:rPr>
          <w:color w:val="000000" w:themeColor="text1"/>
        </w:rPr>
        <w:t>% in de komende drie jaar. Om dit te kunnen monitoren wordt de voortgang gekoppeld aan het aantal graaddagen.</w:t>
      </w:r>
    </w:p>
    <w:p w14:paraId="7BFE4CAD" w14:textId="77777777" w:rsidR="006D7A71" w:rsidRPr="00CF07DC" w:rsidRDefault="006D7A71" w:rsidP="006D7A71">
      <w:pPr>
        <w:spacing w:before="240" w:after="240"/>
        <w:jc w:val="both"/>
        <w:rPr>
          <w:color w:val="000000" w:themeColor="text1"/>
        </w:rPr>
      </w:pPr>
      <w:r w:rsidRPr="00CF07DC">
        <w:rPr>
          <w:color w:val="000000" w:themeColor="text1"/>
        </w:rPr>
        <w:t>Gas verbruik zal gestaag ( mits een mogelijke strenge winter met graad dagen verrekend wordt) teruglopen.</w:t>
      </w:r>
    </w:p>
    <w:p w14:paraId="6A5C8F9C" w14:textId="77777777" w:rsidR="006D7A71" w:rsidRDefault="006D7A71" w:rsidP="00EA00DB">
      <w:pPr>
        <w:spacing w:before="240" w:after="240"/>
        <w:rPr>
          <w:color w:val="000000" w:themeColor="text1"/>
        </w:rPr>
      </w:pPr>
    </w:p>
    <w:p w14:paraId="323AD6DB" w14:textId="77777777" w:rsidR="00CF07DC" w:rsidRPr="00CF07DC" w:rsidRDefault="00CF07DC" w:rsidP="00EA00DB">
      <w:pPr>
        <w:spacing w:before="240" w:after="240"/>
        <w:rPr>
          <w:color w:val="000000" w:themeColor="text1"/>
        </w:rPr>
      </w:pPr>
    </w:p>
    <w:p w14:paraId="042E88B7" w14:textId="77777777" w:rsidR="00C85683" w:rsidRPr="00C85683" w:rsidRDefault="00C85683" w:rsidP="00EA00DB">
      <w:pPr>
        <w:pStyle w:val="Geenafstand"/>
        <w:spacing w:before="240" w:after="240"/>
        <w:jc w:val="both"/>
        <w:rPr>
          <w:rFonts w:ascii="Verdana" w:hAnsi="Verdana"/>
          <w:sz w:val="20"/>
        </w:rPr>
      </w:pPr>
    </w:p>
    <w:p w14:paraId="40EBF862" w14:textId="77777777" w:rsidR="001974AA" w:rsidRDefault="001974AA" w:rsidP="001974AA">
      <w:pPr>
        <w:pStyle w:val="Kop1"/>
        <w:spacing w:line="259" w:lineRule="auto"/>
        <w:ind w:left="432" w:hanging="432"/>
        <w:rPr>
          <w:color w:val="auto"/>
        </w:rPr>
      </w:pPr>
      <w:bookmarkStart w:id="47" w:name="_Toc325884016"/>
    </w:p>
    <w:p w14:paraId="035A73E5" w14:textId="315E446D" w:rsidR="001974AA" w:rsidRDefault="001974AA" w:rsidP="001974AA">
      <w:pPr>
        <w:pStyle w:val="Kop1"/>
        <w:spacing w:line="259" w:lineRule="auto"/>
        <w:ind w:left="432" w:hanging="432"/>
        <w:rPr>
          <w:color w:val="auto"/>
        </w:rPr>
      </w:pPr>
    </w:p>
    <w:p w14:paraId="0873CB8A" w14:textId="5D541A9D" w:rsidR="001974AA" w:rsidRDefault="001974AA" w:rsidP="001974AA"/>
    <w:p w14:paraId="7E8DDCB0" w14:textId="23583C1B" w:rsidR="001974AA" w:rsidRDefault="001974AA" w:rsidP="001974AA"/>
    <w:p w14:paraId="0B06AE81" w14:textId="1A614469" w:rsidR="001974AA" w:rsidRDefault="001974AA" w:rsidP="001974AA"/>
    <w:p w14:paraId="208A36CE" w14:textId="71653B53" w:rsidR="001974AA" w:rsidRDefault="001974AA" w:rsidP="001974AA"/>
    <w:p w14:paraId="53A1CBB9" w14:textId="77777777" w:rsidR="001974AA" w:rsidRPr="001974AA" w:rsidRDefault="001974AA" w:rsidP="001974AA"/>
    <w:p w14:paraId="31C2BDDA" w14:textId="0A23A4E6" w:rsidR="002B4A28" w:rsidRDefault="002B4A28" w:rsidP="001974AA">
      <w:pPr>
        <w:pStyle w:val="Kop1"/>
        <w:spacing w:line="259" w:lineRule="auto"/>
        <w:ind w:left="432" w:hanging="432"/>
        <w:rPr>
          <w:color w:val="auto"/>
        </w:rPr>
      </w:pPr>
    </w:p>
    <w:p w14:paraId="1479C148" w14:textId="1DF8A3B3" w:rsidR="002B4A28" w:rsidRDefault="002B4A28" w:rsidP="002B4A28"/>
    <w:p w14:paraId="66ACDADF" w14:textId="31B694C2" w:rsidR="002B4A28" w:rsidRDefault="002B4A28" w:rsidP="002B4A28"/>
    <w:p w14:paraId="44759664" w14:textId="77777777" w:rsidR="002B4A28" w:rsidRPr="002B4A28" w:rsidRDefault="002B4A28" w:rsidP="002B4A28"/>
    <w:p w14:paraId="172F3C29" w14:textId="47C21B0A" w:rsidR="002B4A28" w:rsidRDefault="002B4A28" w:rsidP="001974AA">
      <w:pPr>
        <w:pStyle w:val="Kop1"/>
        <w:spacing w:line="259" w:lineRule="auto"/>
        <w:ind w:left="432" w:hanging="432"/>
        <w:rPr>
          <w:color w:val="auto"/>
        </w:rPr>
      </w:pPr>
    </w:p>
    <w:p w14:paraId="7C942FA9" w14:textId="5BF56F36" w:rsidR="00CF07DC" w:rsidRDefault="00CF07DC" w:rsidP="00CF07DC"/>
    <w:p w14:paraId="71B85E87" w14:textId="490F612C" w:rsidR="00CF07DC" w:rsidRDefault="00CF07DC" w:rsidP="00CF07DC"/>
    <w:p w14:paraId="6E0F9FD6" w14:textId="6873C030" w:rsidR="00CF07DC" w:rsidRDefault="00CF07DC" w:rsidP="00CF07DC"/>
    <w:p w14:paraId="3BA0DD8F" w14:textId="256094E9" w:rsidR="00CF07DC" w:rsidRDefault="00CF07DC" w:rsidP="00CF07DC"/>
    <w:p w14:paraId="053D7FF2" w14:textId="23621D77" w:rsidR="00CF07DC" w:rsidRDefault="00CF07DC" w:rsidP="00CF07DC"/>
    <w:p w14:paraId="06111AB4" w14:textId="70CCFC78" w:rsidR="00CF07DC" w:rsidRDefault="00CF07DC" w:rsidP="00CF07DC"/>
    <w:p w14:paraId="02FE7691" w14:textId="77174C99" w:rsidR="00CF07DC" w:rsidRDefault="00CF07DC" w:rsidP="00CF07DC"/>
    <w:p w14:paraId="53E28511" w14:textId="3417B4EB" w:rsidR="00CF07DC" w:rsidRDefault="00CF07DC" w:rsidP="00CF07DC"/>
    <w:p w14:paraId="0C8469C0" w14:textId="4ED99E13" w:rsidR="00CF07DC" w:rsidRDefault="00CF07DC" w:rsidP="00CF07DC"/>
    <w:p w14:paraId="0D922901" w14:textId="3B3BC6A2" w:rsidR="00CF07DC" w:rsidRDefault="00CF07DC" w:rsidP="00CF07DC"/>
    <w:p w14:paraId="7F400253" w14:textId="55A6234F" w:rsidR="00CF07DC" w:rsidRDefault="00CF07DC" w:rsidP="00CF07DC"/>
    <w:p w14:paraId="61A582F6" w14:textId="259DFB79" w:rsidR="00CF07DC" w:rsidRDefault="00CF07DC" w:rsidP="00CF07DC"/>
    <w:p w14:paraId="59ECA65C" w14:textId="77777777" w:rsidR="00595373" w:rsidRPr="005D7311" w:rsidRDefault="0039704B" w:rsidP="006D7A71">
      <w:pPr>
        <w:pStyle w:val="Kop1"/>
        <w:numPr>
          <w:ilvl w:val="0"/>
          <w:numId w:val="34"/>
        </w:numPr>
        <w:spacing w:after="240"/>
        <w:rPr>
          <w:color w:val="6ABE93"/>
        </w:rPr>
      </w:pPr>
      <w:bookmarkStart w:id="48" w:name="_Toc27396164"/>
      <w:bookmarkEnd w:id="47"/>
      <w:r w:rsidRPr="005D7311">
        <w:rPr>
          <w:color w:val="6ABE93"/>
        </w:rPr>
        <w:t>| Participatie sector- en keteninitiatieven</w:t>
      </w:r>
      <w:bookmarkEnd w:id="48"/>
    </w:p>
    <w:p w14:paraId="0363D256" w14:textId="37D59FE7" w:rsidR="00967610" w:rsidRPr="00967610" w:rsidRDefault="0039704B" w:rsidP="00967610">
      <w:pPr>
        <w:pStyle w:val="Geenafstand"/>
        <w:spacing w:before="240" w:after="240"/>
        <w:rPr>
          <w:rFonts w:ascii="Verdana" w:hAnsi="Verdana"/>
          <w:sz w:val="22"/>
          <w:szCs w:val="22"/>
        </w:rPr>
      </w:pPr>
      <w:r w:rsidRPr="00967610">
        <w:rPr>
          <w:rFonts w:ascii="Verdana" w:hAnsi="Verdana"/>
          <w:sz w:val="22"/>
          <w:szCs w:val="22"/>
        </w:rPr>
        <w:t>Vanuit de CO</w:t>
      </w:r>
      <w:r w:rsidRPr="00967610">
        <w:rPr>
          <w:rFonts w:ascii="Verdana" w:hAnsi="Verdana"/>
          <w:sz w:val="22"/>
          <w:szCs w:val="22"/>
          <w:vertAlign w:val="subscript"/>
        </w:rPr>
        <w:t>2</w:t>
      </w:r>
      <w:r w:rsidRPr="00967610">
        <w:rPr>
          <w:rFonts w:ascii="Verdana" w:hAnsi="Verdana"/>
          <w:sz w:val="22"/>
          <w:szCs w:val="22"/>
        </w:rPr>
        <w:t>-Prestatieladder wordt gevraagd om deelname aan een sector- of keteninitiatief. Het bedrijf dient zich daarbij op de hoogte te stellen van de initiatieven die binnen de branche spelen.</w:t>
      </w:r>
      <w:bookmarkStart w:id="49" w:name="_Toc532282882"/>
      <w:bookmarkStart w:id="50" w:name="_Toc532282883"/>
      <w:bookmarkStart w:id="51" w:name="_Toc325974369"/>
      <w:bookmarkStart w:id="52" w:name="_Toc327107514"/>
      <w:bookmarkStart w:id="53" w:name="_Toc327187703"/>
      <w:bookmarkStart w:id="54" w:name="_Toc327187891"/>
      <w:bookmarkEnd w:id="49"/>
      <w:bookmarkEnd w:id="50"/>
      <w:r w:rsidR="00967610">
        <w:rPr>
          <w:rFonts w:ascii="Verdana" w:hAnsi="Verdana"/>
          <w:sz w:val="22"/>
          <w:szCs w:val="22"/>
        </w:rPr>
        <w:t xml:space="preserve"> </w:t>
      </w:r>
      <w:r w:rsidR="00967610" w:rsidRPr="00967610">
        <w:rPr>
          <w:rFonts w:ascii="Verdana" w:hAnsi="Verdana"/>
          <w:sz w:val="22"/>
          <w:szCs w:val="22"/>
        </w:rPr>
        <w:t>Om te bekijken welke sector- en keteninitiatieven relevant zouden kunnen zijn voor ETI is de website van de SKAO geraadpleegd (</w:t>
      </w:r>
      <w:hyperlink r:id="rId11" w:history="1">
        <w:r w:rsidR="00967610" w:rsidRPr="00967610">
          <w:rPr>
            <w:rStyle w:val="Hyperlink"/>
            <w:rFonts w:ascii="Verdana" w:hAnsi="Verdana"/>
            <w:i/>
            <w:sz w:val="22"/>
            <w:szCs w:val="22"/>
          </w:rPr>
          <w:t>https://www.skao.nl/initiatieven_programma</w:t>
        </w:r>
      </w:hyperlink>
      <w:r w:rsidR="00967610" w:rsidRPr="00967610">
        <w:rPr>
          <w:rFonts w:ascii="Verdana" w:hAnsi="Verdana"/>
          <w:sz w:val="22"/>
          <w:szCs w:val="22"/>
        </w:rPr>
        <w:t xml:space="preserve">). </w:t>
      </w:r>
    </w:p>
    <w:p w14:paraId="66B7063D" w14:textId="23BA6626" w:rsidR="0039704B" w:rsidRPr="00967610" w:rsidRDefault="00967610" w:rsidP="00967610">
      <w:pPr>
        <w:pStyle w:val="Geenafstand"/>
        <w:spacing w:before="240" w:after="240"/>
        <w:rPr>
          <w:rFonts w:ascii="Verdana" w:hAnsi="Verdana"/>
          <w:color w:val="000000" w:themeColor="text1"/>
          <w:sz w:val="22"/>
          <w:szCs w:val="22"/>
        </w:rPr>
      </w:pPr>
      <w:r w:rsidRPr="00967610">
        <w:rPr>
          <w:rFonts w:ascii="Verdana" w:hAnsi="Verdana"/>
          <w:sz w:val="22"/>
          <w:szCs w:val="22"/>
        </w:rPr>
        <w:t xml:space="preserve">Hier is een compleet overzicht van alle initiatieven en reductieprogramma’s te vinden. Eventuele geschikte initiatieven zijn besproken met de projectleider en met het management. Aangezien ETI aan een initiatief deelneemt is dit alleen ter inspiratie </w:t>
      </w:r>
      <w:r w:rsidRPr="00967610">
        <w:rPr>
          <w:rFonts w:ascii="Verdana" w:hAnsi="Verdana"/>
          <w:color w:val="000000" w:themeColor="text1"/>
          <w:sz w:val="22"/>
          <w:szCs w:val="22"/>
        </w:rPr>
        <w:t>geraadpleegd.</w:t>
      </w:r>
      <w:r>
        <w:rPr>
          <w:rFonts w:ascii="Verdana" w:hAnsi="Verdana"/>
          <w:color w:val="000000" w:themeColor="text1"/>
          <w:sz w:val="22"/>
          <w:szCs w:val="22"/>
        </w:rPr>
        <w:t xml:space="preserve"> </w:t>
      </w:r>
      <w:r w:rsidRPr="00967610">
        <w:rPr>
          <w:rFonts w:ascii="Verdana" w:hAnsi="Verdana"/>
          <w:color w:val="000000" w:themeColor="text1"/>
          <w:sz w:val="22"/>
          <w:szCs w:val="22"/>
        </w:rPr>
        <w:t xml:space="preserve">Jaarlijks wordt er door de directie geëvalueerd of deelname aan de initiatieven nog steeds als relevant en actueel wordt gezien en/of dat er eventuele andere geschikte initiatieven van toepassing kunnen zijn. </w:t>
      </w:r>
    </w:p>
    <w:p w14:paraId="167744CE" w14:textId="77777777" w:rsidR="0039704B" w:rsidRPr="005D7311" w:rsidRDefault="0039704B" w:rsidP="006D7A71">
      <w:pPr>
        <w:pStyle w:val="Kop2"/>
        <w:numPr>
          <w:ilvl w:val="1"/>
          <w:numId w:val="34"/>
        </w:numPr>
        <w:spacing w:before="240" w:after="240"/>
        <w:rPr>
          <w:color w:val="6ABE93"/>
        </w:rPr>
      </w:pPr>
      <w:bookmarkStart w:id="55" w:name="_Toc503985382"/>
      <w:bookmarkStart w:id="56" w:name="_Toc27396165"/>
      <w:r w:rsidRPr="005D7311">
        <w:rPr>
          <w:color w:val="6ABE93"/>
        </w:rPr>
        <w:t>Actieve deelname</w:t>
      </w:r>
      <w:bookmarkEnd w:id="51"/>
      <w:bookmarkEnd w:id="52"/>
      <w:bookmarkEnd w:id="53"/>
      <w:bookmarkEnd w:id="54"/>
      <w:bookmarkEnd w:id="55"/>
      <w:bookmarkEnd w:id="56"/>
    </w:p>
    <w:p w14:paraId="789742DD" w14:textId="19642495" w:rsidR="0039704B" w:rsidRPr="003C6063" w:rsidRDefault="0039704B" w:rsidP="00EA00DB">
      <w:pPr>
        <w:pStyle w:val="Geenafstand"/>
        <w:spacing w:before="240" w:after="240"/>
        <w:jc w:val="both"/>
        <w:rPr>
          <w:rFonts w:ascii="Verdana" w:hAnsi="Verdana"/>
          <w:sz w:val="22"/>
          <w:szCs w:val="22"/>
        </w:rPr>
      </w:pPr>
      <w:r w:rsidRPr="003C6063">
        <w:rPr>
          <w:rFonts w:ascii="Verdana" w:hAnsi="Verdana"/>
          <w:sz w:val="22"/>
          <w:szCs w:val="22"/>
        </w:rPr>
        <w:t>De gedachte achter deelname aan een initiatief is dat door interactie met andere bedrijven informatie kan worden uitgewisseld en in samenwerking nieuwe ideeën en ontwikkelingen op het gebied van CO</w:t>
      </w:r>
      <w:r w:rsidRPr="003C6063">
        <w:rPr>
          <w:rFonts w:ascii="Verdana" w:hAnsi="Verdana"/>
          <w:sz w:val="22"/>
          <w:szCs w:val="22"/>
          <w:vertAlign w:val="subscript"/>
        </w:rPr>
        <w:t>2</w:t>
      </w:r>
      <w:r w:rsidRPr="003C6063">
        <w:rPr>
          <w:rFonts w:ascii="Verdana" w:hAnsi="Verdana"/>
          <w:sz w:val="22"/>
          <w:szCs w:val="22"/>
        </w:rPr>
        <w:t xml:space="preserve">-reductie tot stand kunnen komen. Vanuit dit doel vraagt de norm om een actieve deelname, middels bijvoorbeeld werkgroepen. </w:t>
      </w:r>
    </w:p>
    <w:p w14:paraId="5DED02AF" w14:textId="77777777" w:rsidR="0039704B" w:rsidRPr="003C6063" w:rsidRDefault="0039704B" w:rsidP="00EA00DB">
      <w:pPr>
        <w:pStyle w:val="Geenafstand"/>
        <w:spacing w:before="240" w:after="240"/>
        <w:jc w:val="both"/>
        <w:rPr>
          <w:rFonts w:ascii="Verdana" w:hAnsi="Verdana"/>
          <w:sz w:val="22"/>
          <w:szCs w:val="22"/>
        </w:rPr>
      </w:pPr>
      <w:r w:rsidRPr="003C6063">
        <w:rPr>
          <w:rFonts w:ascii="Verdana" w:hAnsi="Verdana"/>
          <w:sz w:val="22"/>
          <w:szCs w:val="22"/>
        </w:rPr>
        <w:t>Mocht een initiatief waaraan wordt deelgenomen op zeker moment niet meer relevant zijn voor het bedrijf (wanneer gedurende een half jaar of langer geen voortgang in het initiatief of actieve deelname aangetoond kan worden) en de deelname wordt beëindigd, dan kan de inventarisatie van de initiatieven dienen als bron voor het kiezen van deelname aan een ander initiatief.</w:t>
      </w:r>
    </w:p>
    <w:p w14:paraId="688CCAB7" w14:textId="77777777" w:rsidR="0039704B" w:rsidRPr="005D7311" w:rsidRDefault="0039704B" w:rsidP="006D7A71">
      <w:pPr>
        <w:pStyle w:val="Kop2"/>
        <w:numPr>
          <w:ilvl w:val="1"/>
          <w:numId w:val="34"/>
        </w:numPr>
        <w:spacing w:before="240" w:after="240"/>
        <w:rPr>
          <w:color w:val="6ABE93"/>
        </w:rPr>
      </w:pPr>
      <w:bookmarkStart w:id="57" w:name="_Toc325974370"/>
      <w:bookmarkStart w:id="58" w:name="_Toc327107515"/>
      <w:bookmarkStart w:id="59" w:name="_Toc327187704"/>
      <w:bookmarkStart w:id="60" w:name="_Toc327187892"/>
      <w:bookmarkStart w:id="61" w:name="_Toc503985383"/>
      <w:bookmarkStart w:id="62" w:name="_Toc27396166"/>
      <w:r w:rsidRPr="005D7311">
        <w:rPr>
          <w:color w:val="6ABE93"/>
        </w:rPr>
        <w:t>Lopende initiatieven</w:t>
      </w:r>
      <w:bookmarkEnd w:id="57"/>
      <w:bookmarkEnd w:id="58"/>
      <w:bookmarkEnd w:id="59"/>
      <w:bookmarkEnd w:id="60"/>
      <w:bookmarkEnd w:id="61"/>
      <w:bookmarkEnd w:id="62"/>
    </w:p>
    <w:p w14:paraId="7C49B1D5" w14:textId="77777777" w:rsidR="0053257D" w:rsidRPr="00CF07DC" w:rsidRDefault="0053257D" w:rsidP="00EA00DB">
      <w:pPr>
        <w:pStyle w:val="Geenafstand"/>
        <w:spacing w:before="240" w:after="240"/>
        <w:jc w:val="both"/>
        <w:rPr>
          <w:rFonts w:ascii="Verdana" w:hAnsi="Verdana"/>
          <w:b/>
          <w:color w:val="000000" w:themeColor="text1"/>
          <w:sz w:val="22"/>
          <w:szCs w:val="22"/>
        </w:rPr>
      </w:pPr>
      <w:r w:rsidRPr="00CF07DC">
        <w:rPr>
          <w:rFonts w:ascii="Verdana" w:hAnsi="Verdana"/>
          <w:b/>
          <w:color w:val="000000" w:themeColor="text1"/>
          <w:sz w:val="22"/>
          <w:szCs w:val="22"/>
        </w:rPr>
        <w:t>Stichting Nederland CO</w:t>
      </w:r>
      <w:r w:rsidRPr="00CF07DC">
        <w:rPr>
          <w:rFonts w:ascii="Verdana" w:hAnsi="Verdana"/>
          <w:b/>
          <w:color w:val="000000" w:themeColor="text1"/>
          <w:sz w:val="22"/>
          <w:szCs w:val="22"/>
          <w:vertAlign w:val="subscript"/>
        </w:rPr>
        <w:t>2</w:t>
      </w:r>
      <w:r w:rsidRPr="00CF07DC">
        <w:rPr>
          <w:rFonts w:ascii="Verdana" w:hAnsi="Verdana"/>
          <w:b/>
          <w:color w:val="000000" w:themeColor="text1"/>
          <w:sz w:val="22"/>
          <w:szCs w:val="22"/>
        </w:rPr>
        <w:t xml:space="preserve"> Neutraal</w:t>
      </w:r>
    </w:p>
    <w:p w14:paraId="3238330A" w14:textId="5AD8A567" w:rsidR="0039704B" w:rsidRPr="003C6063" w:rsidRDefault="0039704B" w:rsidP="00EA00DB">
      <w:pPr>
        <w:pStyle w:val="Geenafstand"/>
        <w:spacing w:before="240" w:after="240"/>
        <w:jc w:val="both"/>
        <w:rPr>
          <w:rFonts w:ascii="Verdana" w:hAnsi="Verdana"/>
          <w:sz w:val="22"/>
          <w:szCs w:val="22"/>
        </w:rPr>
      </w:pPr>
      <w:r w:rsidRPr="003C6063">
        <w:rPr>
          <w:rFonts w:ascii="Verdana" w:hAnsi="Verdana"/>
          <w:sz w:val="22"/>
          <w:szCs w:val="22"/>
        </w:rPr>
        <w:t xml:space="preserve">Door </w:t>
      </w:r>
      <w:r w:rsidR="00A67F57">
        <w:rPr>
          <w:rFonts w:ascii="Verdana" w:hAnsi="Verdana"/>
          <w:sz w:val="22"/>
          <w:szCs w:val="22"/>
        </w:rPr>
        <w:t>ETI</w:t>
      </w:r>
      <w:r w:rsidRPr="003C6063">
        <w:rPr>
          <w:rFonts w:ascii="Verdana" w:hAnsi="Verdana"/>
          <w:sz w:val="22"/>
          <w:szCs w:val="22"/>
        </w:rPr>
        <w:t xml:space="preserve"> wordt deelgenomen aan het initiatief Nederland CO</w:t>
      </w:r>
      <w:r w:rsidRPr="003C6063">
        <w:rPr>
          <w:rFonts w:ascii="Verdana" w:hAnsi="Verdana"/>
          <w:sz w:val="22"/>
          <w:szCs w:val="22"/>
          <w:vertAlign w:val="subscript"/>
        </w:rPr>
        <w:t>2</w:t>
      </w:r>
      <w:r w:rsidRPr="003C6063">
        <w:rPr>
          <w:rFonts w:ascii="Verdana" w:hAnsi="Verdana"/>
          <w:sz w:val="22"/>
          <w:szCs w:val="22"/>
        </w:rPr>
        <w:t xml:space="preserve"> Neutraal. Dit initiatief richt zich op het inspireren van de deelnemers, het vergroten van kennis over CO</w:t>
      </w:r>
      <w:r w:rsidRPr="003C6063">
        <w:rPr>
          <w:rFonts w:ascii="Verdana" w:hAnsi="Verdana"/>
          <w:sz w:val="22"/>
          <w:szCs w:val="22"/>
          <w:vertAlign w:val="subscript"/>
        </w:rPr>
        <w:t>2</w:t>
      </w:r>
      <w:r w:rsidRPr="003C6063">
        <w:rPr>
          <w:rFonts w:ascii="Verdana" w:hAnsi="Verdana"/>
          <w:sz w:val="22"/>
          <w:szCs w:val="22"/>
        </w:rPr>
        <w:t>-reductiemogelijkheden en het vergroten van een duurzaam netwerk. Zij doet dit middels vierjaarlijkse middagprogramma’s en het faciliteren van werkgroep bijeenkomsten. Onderstaand treft u een overzicht van het jaarlijks budget voor het initiatief Nederland CO</w:t>
      </w:r>
      <w:r w:rsidRPr="003C6063">
        <w:rPr>
          <w:rFonts w:ascii="Verdana" w:hAnsi="Verdana"/>
          <w:sz w:val="22"/>
          <w:szCs w:val="22"/>
          <w:vertAlign w:val="subscript"/>
        </w:rPr>
        <w:t>2</w:t>
      </w:r>
      <w:r w:rsidRPr="003C6063">
        <w:rPr>
          <w:rFonts w:ascii="Verdana" w:hAnsi="Verdana"/>
          <w:sz w:val="22"/>
          <w:szCs w:val="22"/>
        </w:rPr>
        <w:t xml:space="preserve"> Neutraal aan. </w:t>
      </w:r>
    </w:p>
    <w:p w14:paraId="310AC772" w14:textId="77777777" w:rsidR="0039704B" w:rsidRPr="003C6063" w:rsidRDefault="0039704B" w:rsidP="00EA00DB">
      <w:pPr>
        <w:pStyle w:val="Geenafstand"/>
        <w:spacing w:before="240" w:after="240"/>
        <w:jc w:val="both"/>
        <w:rPr>
          <w:rFonts w:ascii="Verdana" w:hAnsi="Verdana"/>
          <w:sz w:val="22"/>
          <w:szCs w:val="22"/>
        </w:rPr>
      </w:pPr>
      <w:r w:rsidRPr="003C6063">
        <w:rPr>
          <w:rFonts w:ascii="Verdana" w:hAnsi="Verdana"/>
          <w:sz w:val="22"/>
          <w:szCs w:val="22"/>
        </w:rPr>
        <w:t>Om deze deelname te bewijzen worden de volgende documenten bewaard:</w:t>
      </w:r>
    </w:p>
    <w:p w14:paraId="05923ED4" w14:textId="77777777" w:rsidR="0039704B" w:rsidRPr="003C6063" w:rsidRDefault="0039704B" w:rsidP="0039704B">
      <w:pPr>
        <w:pStyle w:val="Geenafstand"/>
        <w:numPr>
          <w:ilvl w:val="0"/>
          <w:numId w:val="10"/>
        </w:numPr>
        <w:spacing w:line="320" w:lineRule="exact"/>
        <w:rPr>
          <w:rFonts w:ascii="Verdana" w:hAnsi="Verdana"/>
          <w:sz w:val="22"/>
          <w:szCs w:val="22"/>
        </w:rPr>
      </w:pPr>
      <w:r w:rsidRPr="003C6063">
        <w:rPr>
          <w:rFonts w:ascii="Verdana" w:hAnsi="Verdana"/>
          <w:noProof/>
          <w:sz w:val="22"/>
          <w:szCs w:val="22"/>
          <w:lang w:eastAsia="nl-NL"/>
        </w:rPr>
        <w:lastRenderedPageBreak/>
        <w:drawing>
          <wp:anchor distT="0" distB="0" distL="114300" distR="114300" simplePos="0" relativeHeight="251665408" behindDoc="0" locked="0" layoutInCell="1" allowOverlap="1" wp14:anchorId="322A0721" wp14:editId="11605329">
            <wp:simplePos x="0" y="0"/>
            <wp:positionH relativeFrom="column">
              <wp:posOffset>4024630</wp:posOffset>
            </wp:positionH>
            <wp:positionV relativeFrom="paragraph">
              <wp:posOffset>99060</wp:posOffset>
            </wp:positionV>
            <wp:extent cx="1719580" cy="556895"/>
            <wp:effectExtent l="0" t="0" r="0" b="0"/>
            <wp:wrapTight wrapText="bothSides">
              <wp:wrapPolygon edited="0">
                <wp:start x="1675" y="0"/>
                <wp:lineTo x="0" y="3694"/>
                <wp:lineTo x="0" y="15517"/>
                <wp:lineTo x="1436" y="20689"/>
                <wp:lineTo x="5264" y="20689"/>
                <wp:lineTo x="13400" y="19950"/>
                <wp:lineTo x="21297" y="16255"/>
                <wp:lineTo x="21297" y="3694"/>
                <wp:lineTo x="18904" y="2217"/>
                <wp:lineTo x="3829" y="0"/>
                <wp:lineTo x="1675"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19580" cy="556895"/>
                    </a:xfrm>
                    <a:prstGeom prst="rect">
                      <a:avLst/>
                    </a:prstGeom>
                  </pic:spPr>
                </pic:pic>
              </a:graphicData>
            </a:graphic>
            <wp14:sizeRelH relativeFrom="page">
              <wp14:pctWidth>0</wp14:pctWidth>
            </wp14:sizeRelH>
            <wp14:sizeRelV relativeFrom="page">
              <wp14:pctHeight>0</wp14:pctHeight>
            </wp14:sizeRelV>
          </wp:anchor>
        </w:drawing>
      </w:r>
      <w:r w:rsidRPr="003C6063">
        <w:rPr>
          <w:rFonts w:ascii="Verdana" w:hAnsi="Verdana"/>
          <w:sz w:val="22"/>
          <w:szCs w:val="22"/>
        </w:rPr>
        <w:t>Intentieverklaring Nederland CO</w:t>
      </w:r>
      <w:r w:rsidRPr="003C6063">
        <w:rPr>
          <w:rFonts w:ascii="Verdana" w:hAnsi="Verdana"/>
          <w:sz w:val="22"/>
          <w:szCs w:val="22"/>
          <w:vertAlign w:val="subscript"/>
        </w:rPr>
        <w:t>2</w:t>
      </w:r>
      <w:r w:rsidRPr="003C6063">
        <w:rPr>
          <w:rFonts w:ascii="Verdana" w:hAnsi="Verdana"/>
          <w:sz w:val="22"/>
          <w:szCs w:val="22"/>
        </w:rPr>
        <w:t xml:space="preserve"> Neutraal</w:t>
      </w:r>
    </w:p>
    <w:p w14:paraId="5680F965" w14:textId="5DFE4C15" w:rsidR="0039704B" w:rsidRPr="003C6063" w:rsidRDefault="0039704B" w:rsidP="0039704B">
      <w:pPr>
        <w:pStyle w:val="Geenafstand"/>
        <w:numPr>
          <w:ilvl w:val="0"/>
          <w:numId w:val="10"/>
        </w:numPr>
        <w:spacing w:line="320" w:lineRule="exact"/>
        <w:rPr>
          <w:rFonts w:ascii="Verdana" w:hAnsi="Verdana"/>
          <w:color w:val="FF0000"/>
          <w:sz w:val="22"/>
          <w:szCs w:val="22"/>
        </w:rPr>
      </w:pPr>
      <w:r w:rsidRPr="003C6063">
        <w:rPr>
          <w:rFonts w:ascii="Verdana" w:hAnsi="Verdana"/>
          <w:sz w:val="22"/>
          <w:szCs w:val="22"/>
        </w:rPr>
        <w:t xml:space="preserve">Verslagen </w:t>
      </w:r>
      <w:r w:rsidRPr="00CF07DC">
        <w:rPr>
          <w:rFonts w:ascii="Verdana" w:hAnsi="Verdana"/>
          <w:color w:val="000000" w:themeColor="text1"/>
          <w:sz w:val="22"/>
          <w:szCs w:val="22"/>
        </w:rPr>
        <w:t xml:space="preserve">werkgroep </w:t>
      </w:r>
      <w:r w:rsidR="000928A0" w:rsidRPr="00CF07DC">
        <w:rPr>
          <w:rFonts w:ascii="Verdana" w:hAnsi="Verdana"/>
          <w:color w:val="000000" w:themeColor="text1"/>
          <w:sz w:val="22"/>
          <w:szCs w:val="22"/>
        </w:rPr>
        <w:t>GA</w:t>
      </w:r>
      <w:r w:rsidR="000A490D" w:rsidRPr="00CF07DC">
        <w:rPr>
          <w:rFonts w:ascii="Verdana" w:hAnsi="Verdana"/>
          <w:color w:val="000000" w:themeColor="text1"/>
          <w:sz w:val="22"/>
          <w:szCs w:val="22"/>
        </w:rPr>
        <w:t xml:space="preserve">S EN ELEKTRA </w:t>
      </w:r>
      <w:proofErr w:type="spellStart"/>
      <w:r w:rsidR="000A490D" w:rsidRPr="00CF07DC">
        <w:rPr>
          <w:rFonts w:ascii="Verdana" w:hAnsi="Verdana"/>
          <w:color w:val="000000" w:themeColor="text1"/>
          <w:sz w:val="22"/>
          <w:szCs w:val="22"/>
        </w:rPr>
        <w:t>ll</w:t>
      </w:r>
      <w:proofErr w:type="spellEnd"/>
    </w:p>
    <w:p w14:paraId="2CEC823E" w14:textId="77777777" w:rsidR="0039704B" w:rsidRPr="003C6063" w:rsidRDefault="0039704B" w:rsidP="0039704B">
      <w:pPr>
        <w:pStyle w:val="Geenafstand"/>
        <w:numPr>
          <w:ilvl w:val="0"/>
          <w:numId w:val="10"/>
        </w:numPr>
        <w:spacing w:line="320" w:lineRule="exact"/>
        <w:rPr>
          <w:rFonts w:ascii="Verdana" w:hAnsi="Verdana"/>
          <w:sz w:val="22"/>
          <w:szCs w:val="22"/>
        </w:rPr>
      </w:pPr>
      <w:r w:rsidRPr="003C6063">
        <w:rPr>
          <w:rFonts w:ascii="Verdana" w:hAnsi="Verdana"/>
          <w:sz w:val="22"/>
          <w:szCs w:val="22"/>
        </w:rPr>
        <w:t>Verslagen bijeenkomsten Nederland CO</w:t>
      </w:r>
      <w:r w:rsidRPr="003C6063">
        <w:rPr>
          <w:rFonts w:ascii="Verdana" w:hAnsi="Verdana"/>
          <w:sz w:val="22"/>
          <w:szCs w:val="22"/>
          <w:vertAlign w:val="subscript"/>
        </w:rPr>
        <w:t>2</w:t>
      </w:r>
      <w:r w:rsidRPr="003C6063">
        <w:rPr>
          <w:rFonts w:ascii="Verdana" w:hAnsi="Verdana"/>
          <w:sz w:val="22"/>
          <w:szCs w:val="22"/>
        </w:rPr>
        <w:t xml:space="preserve"> Neutraal</w:t>
      </w:r>
    </w:p>
    <w:p w14:paraId="084D433E" w14:textId="77777777" w:rsidR="0039704B" w:rsidRPr="003C6063" w:rsidRDefault="0039704B" w:rsidP="0039704B">
      <w:pPr>
        <w:pStyle w:val="Geenafstand"/>
        <w:rPr>
          <w:rFonts w:ascii="Verdana" w:hAnsi="Verdana"/>
          <w:sz w:val="22"/>
          <w:szCs w:val="22"/>
        </w:rPr>
      </w:pPr>
    </w:p>
    <w:tbl>
      <w:tblPr>
        <w:tblStyle w:val="Tabelraster"/>
        <w:tblW w:w="7054" w:type="dxa"/>
        <w:tblLook w:val="00A0" w:firstRow="1" w:lastRow="0" w:firstColumn="1" w:lastColumn="0" w:noHBand="0" w:noVBand="0"/>
      </w:tblPr>
      <w:tblGrid>
        <w:gridCol w:w="2376"/>
        <w:gridCol w:w="2835"/>
        <w:gridCol w:w="1843"/>
      </w:tblGrid>
      <w:tr w:rsidR="0039704B" w:rsidRPr="003C6063" w14:paraId="5B25380C" w14:textId="77777777" w:rsidTr="009F4387">
        <w:tc>
          <w:tcPr>
            <w:tcW w:w="2376" w:type="dxa"/>
            <w:shd w:val="clear" w:color="auto" w:fill="6ABE93"/>
          </w:tcPr>
          <w:p w14:paraId="17195647" w14:textId="77777777" w:rsidR="0039704B" w:rsidRPr="003C6063" w:rsidRDefault="0039704B" w:rsidP="00C15D9B">
            <w:pPr>
              <w:rPr>
                <w:b/>
                <w:bCs/>
                <w:szCs w:val="22"/>
              </w:rPr>
            </w:pPr>
            <w:r w:rsidRPr="003C6063">
              <w:rPr>
                <w:b/>
                <w:bCs/>
                <w:szCs w:val="22"/>
              </w:rPr>
              <w:t>Omschrijving</w:t>
            </w:r>
          </w:p>
        </w:tc>
        <w:tc>
          <w:tcPr>
            <w:tcW w:w="2835" w:type="dxa"/>
            <w:shd w:val="clear" w:color="auto" w:fill="6ABE93"/>
          </w:tcPr>
          <w:p w14:paraId="420F9079" w14:textId="77777777" w:rsidR="0039704B" w:rsidRPr="003C6063" w:rsidRDefault="0039704B" w:rsidP="00C15D9B">
            <w:pPr>
              <w:rPr>
                <w:b/>
                <w:bCs/>
                <w:szCs w:val="22"/>
              </w:rPr>
            </w:pPr>
            <w:r w:rsidRPr="003C6063">
              <w:rPr>
                <w:b/>
                <w:bCs/>
                <w:szCs w:val="22"/>
              </w:rPr>
              <w:t>Eenheid</w:t>
            </w:r>
          </w:p>
        </w:tc>
        <w:tc>
          <w:tcPr>
            <w:tcW w:w="1843" w:type="dxa"/>
            <w:shd w:val="clear" w:color="auto" w:fill="6ABE93"/>
          </w:tcPr>
          <w:p w14:paraId="6A265203" w14:textId="77777777" w:rsidR="0039704B" w:rsidRPr="003C6063" w:rsidRDefault="0039704B" w:rsidP="00C15D9B">
            <w:pPr>
              <w:rPr>
                <w:b/>
                <w:bCs/>
                <w:szCs w:val="22"/>
              </w:rPr>
            </w:pPr>
            <w:r w:rsidRPr="003C6063">
              <w:rPr>
                <w:b/>
                <w:bCs/>
                <w:szCs w:val="22"/>
              </w:rPr>
              <w:t>Budget</w:t>
            </w:r>
          </w:p>
        </w:tc>
      </w:tr>
      <w:tr w:rsidR="0039704B" w:rsidRPr="003C6063" w14:paraId="0C49A240" w14:textId="77777777" w:rsidTr="009F4387">
        <w:tc>
          <w:tcPr>
            <w:tcW w:w="2376" w:type="dxa"/>
          </w:tcPr>
          <w:p w14:paraId="3DE400F9" w14:textId="77777777" w:rsidR="0039704B" w:rsidRPr="003C6063" w:rsidRDefault="0039704B" w:rsidP="00C15D9B">
            <w:pPr>
              <w:rPr>
                <w:bCs/>
                <w:szCs w:val="22"/>
              </w:rPr>
            </w:pPr>
            <w:r w:rsidRPr="003C6063">
              <w:rPr>
                <w:bCs/>
                <w:szCs w:val="22"/>
              </w:rPr>
              <w:t>Inzet medewerkers</w:t>
            </w:r>
          </w:p>
        </w:tc>
        <w:tc>
          <w:tcPr>
            <w:tcW w:w="2835" w:type="dxa"/>
          </w:tcPr>
          <w:p w14:paraId="6F061769" w14:textId="77777777" w:rsidR="0039704B" w:rsidRPr="003C6063" w:rsidRDefault="0039704B" w:rsidP="00C15D9B">
            <w:pPr>
              <w:rPr>
                <w:szCs w:val="22"/>
              </w:rPr>
            </w:pPr>
            <w:r w:rsidRPr="00CF07DC">
              <w:rPr>
                <w:color w:val="000000" w:themeColor="text1"/>
                <w:szCs w:val="22"/>
              </w:rPr>
              <w:t>16 uur (€ 100,- per uur)</w:t>
            </w:r>
          </w:p>
        </w:tc>
        <w:tc>
          <w:tcPr>
            <w:tcW w:w="1843" w:type="dxa"/>
          </w:tcPr>
          <w:p w14:paraId="57BD17DF" w14:textId="77777777" w:rsidR="0039704B" w:rsidRPr="003C6063" w:rsidRDefault="0039704B" w:rsidP="00C15D9B">
            <w:pPr>
              <w:rPr>
                <w:szCs w:val="22"/>
              </w:rPr>
            </w:pPr>
            <w:r w:rsidRPr="003C6063">
              <w:rPr>
                <w:szCs w:val="22"/>
              </w:rPr>
              <w:t>€ 1.600,00</w:t>
            </w:r>
          </w:p>
        </w:tc>
      </w:tr>
      <w:tr w:rsidR="0039704B" w:rsidRPr="003C6063" w14:paraId="741E515A" w14:textId="77777777" w:rsidTr="009F4387">
        <w:tc>
          <w:tcPr>
            <w:tcW w:w="2376" w:type="dxa"/>
          </w:tcPr>
          <w:p w14:paraId="7FE23BBA" w14:textId="77777777" w:rsidR="0039704B" w:rsidRPr="003C6063" w:rsidRDefault="0039704B" w:rsidP="00C15D9B">
            <w:pPr>
              <w:rPr>
                <w:bCs/>
                <w:szCs w:val="22"/>
              </w:rPr>
            </w:pPr>
            <w:r w:rsidRPr="003C6063">
              <w:rPr>
                <w:bCs/>
                <w:szCs w:val="22"/>
              </w:rPr>
              <w:t xml:space="preserve">Contributie </w:t>
            </w:r>
          </w:p>
        </w:tc>
        <w:tc>
          <w:tcPr>
            <w:tcW w:w="2835" w:type="dxa"/>
          </w:tcPr>
          <w:p w14:paraId="251A3D8B" w14:textId="77777777" w:rsidR="0039704B" w:rsidRPr="003C6063" w:rsidRDefault="0039704B" w:rsidP="00C15D9B">
            <w:pPr>
              <w:rPr>
                <w:szCs w:val="22"/>
              </w:rPr>
            </w:pPr>
            <w:r w:rsidRPr="003C6063">
              <w:rPr>
                <w:szCs w:val="22"/>
              </w:rPr>
              <w:t>Jaarlijks</w:t>
            </w:r>
          </w:p>
        </w:tc>
        <w:tc>
          <w:tcPr>
            <w:tcW w:w="1843" w:type="dxa"/>
          </w:tcPr>
          <w:p w14:paraId="7AB7B16B" w14:textId="77777777" w:rsidR="0039704B" w:rsidRPr="003C6063" w:rsidRDefault="0039704B" w:rsidP="00C15D9B">
            <w:pPr>
              <w:rPr>
                <w:szCs w:val="22"/>
              </w:rPr>
            </w:pPr>
            <w:r w:rsidRPr="003C6063">
              <w:rPr>
                <w:szCs w:val="22"/>
              </w:rPr>
              <w:t>€    997,00</w:t>
            </w:r>
          </w:p>
        </w:tc>
      </w:tr>
      <w:tr w:rsidR="0039704B" w:rsidRPr="003C6063" w14:paraId="024BA2DC" w14:textId="77777777" w:rsidTr="009F4387">
        <w:tc>
          <w:tcPr>
            <w:tcW w:w="2376" w:type="dxa"/>
          </w:tcPr>
          <w:p w14:paraId="4A23D0B9" w14:textId="77777777" w:rsidR="0039704B" w:rsidRPr="003C6063" w:rsidRDefault="0039704B" w:rsidP="00C15D9B">
            <w:pPr>
              <w:rPr>
                <w:b/>
                <w:bCs/>
                <w:szCs w:val="22"/>
              </w:rPr>
            </w:pPr>
            <w:r w:rsidRPr="003C6063">
              <w:rPr>
                <w:b/>
                <w:bCs/>
                <w:szCs w:val="22"/>
              </w:rPr>
              <w:t>Totaal</w:t>
            </w:r>
          </w:p>
        </w:tc>
        <w:tc>
          <w:tcPr>
            <w:tcW w:w="2835" w:type="dxa"/>
          </w:tcPr>
          <w:p w14:paraId="5B0B19C1" w14:textId="77777777" w:rsidR="0039704B" w:rsidRPr="003C6063" w:rsidRDefault="0039704B" w:rsidP="00C15D9B">
            <w:pPr>
              <w:rPr>
                <w:szCs w:val="22"/>
              </w:rPr>
            </w:pPr>
          </w:p>
        </w:tc>
        <w:tc>
          <w:tcPr>
            <w:tcW w:w="1843" w:type="dxa"/>
          </w:tcPr>
          <w:p w14:paraId="53E7E511" w14:textId="77777777" w:rsidR="0039704B" w:rsidRPr="003C6063" w:rsidRDefault="0039704B" w:rsidP="00C15D9B">
            <w:pPr>
              <w:rPr>
                <w:szCs w:val="22"/>
              </w:rPr>
            </w:pPr>
            <w:r w:rsidRPr="003C6063">
              <w:rPr>
                <w:szCs w:val="22"/>
              </w:rPr>
              <w:t>€ 2.597,00</w:t>
            </w:r>
          </w:p>
        </w:tc>
      </w:tr>
    </w:tbl>
    <w:p w14:paraId="411D6DBE" w14:textId="31DC1C6E" w:rsidR="00485767" w:rsidRPr="00C15D9B" w:rsidRDefault="00485767" w:rsidP="0039704B">
      <w:pPr>
        <w:rPr>
          <w:szCs w:val="22"/>
        </w:rPr>
      </w:pPr>
      <w:bookmarkStart w:id="63" w:name="_Toc325974371"/>
      <w:bookmarkStart w:id="64" w:name="_Toc327107516"/>
      <w:bookmarkStart w:id="65" w:name="_Toc327187705"/>
      <w:bookmarkStart w:id="66" w:name="_Toc327187893"/>
      <w:bookmarkStart w:id="67" w:name="_Toc503985384"/>
    </w:p>
    <w:p w14:paraId="5C74A229" w14:textId="77777777" w:rsidR="00CF07DC" w:rsidRPr="005D7311" w:rsidRDefault="00CF07DC" w:rsidP="00CF07DC">
      <w:pPr>
        <w:pStyle w:val="Kop1"/>
        <w:rPr>
          <w:color w:val="6ABE93"/>
        </w:rPr>
      </w:pPr>
      <w:bookmarkStart w:id="68" w:name="_Toc536712047"/>
      <w:bookmarkStart w:id="69" w:name="_Toc27396167"/>
      <w:bookmarkEnd w:id="63"/>
      <w:bookmarkEnd w:id="64"/>
      <w:bookmarkEnd w:id="65"/>
      <w:bookmarkEnd w:id="66"/>
      <w:bookmarkEnd w:id="67"/>
      <w:r>
        <w:rPr>
          <w:color w:val="6ABE93"/>
        </w:rPr>
        <w:t>5</w:t>
      </w:r>
      <w:r w:rsidRPr="005D7311">
        <w:rPr>
          <w:color w:val="6ABE93"/>
        </w:rPr>
        <w:t>| Voortgang CO</w:t>
      </w:r>
      <w:r w:rsidRPr="005D7311">
        <w:rPr>
          <w:color w:val="6ABE93"/>
          <w:vertAlign w:val="subscript"/>
        </w:rPr>
        <w:t>2</w:t>
      </w:r>
      <w:r w:rsidRPr="005D7311">
        <w:rPr>
          <w:color w:val="6ABE93"/>
        </w:rPr>
        <w:t>-reductie</w:t>
      </w:r>
      <w:bookmarkEnd w:id="68"/>
      <w:bookmarkEnd w:id="69"/>
    </w:p>
    <w:p w14:paraId="017DF67C" w14:textId="316B62EF" w:rsidR="00CF07DC" w:rsidRDefault="00CF07DC" w:rsidP="00CF07DC">
      <w:pPr>
        <w:spacing w:before="240" w:after="240"/>
        <w:jc w:val="both"/>
      </w:pPr>
      <w:r>
        <w:t xml:space="preserve">De voortgang van ETI is beschreven in het Excel document: emissie inventaris. </w:t>
      </w:r>
    </w:p>
    <w:p w14:paraId="7FBF3FA4" w14:textId="66F96818" w:rsidR="00D31CA1" w:rsidRDefault="00D31CA1" w:rsidP="00CF07DC">
      <w:pPr>
        <w:spacing w:before="240" w:after="240"/>
        <w:jc w:val="both"/>
      </w:pPr>
    </w:p>
    <w:p w14:paraId="64DC1789" w14:textId="5A5070CF" w:rsidR="00D31CA1" w:rsidRPr="00347738" w:rsidRDefault="00347738" w:rsidP="00D31CA1">
      <w:pPr>
        <w:pStyle w:val="Lijstalinea"/>
        <w:numPr>
          <w:ilvl w:val="0"/>
          <w:numId w:val="31"/>
        </w:numPr>
        <w:spacing w:before="240" w:after="240"/>
        <w:jc w:val="both"/>
        <w:rPr>
          <w:color w:val="000000" w:themeColor="text1"/>
        </w:rPr>
      </w:pPr>
      <w:r w:rsidRPr="00347738">
        <w:rPr>
          <w:color w:val="000000" w:themeColor="text1"/>
        </w:rPr>
        <w:t>G</w:t>
      </w:r>
      <w:r w:rsidR="00D31CA1" w:rsidRPr="00347738">
        <w:rPr>
          <w:color w:val="000000" w:themeColor="text1"/>
        </w:rPr>
        <w:t xml:space="preserve">asverbruik is gedaald t.o.v. het </w:t>
      </w:r>
      <w:proofErr w:type="spellStart"/>
      <w:r w:rsidR="00D31CA1" w:rsidRPr="00347738">
        <w:rPr>
          <w:color w:val="000000" w:themeColor="text1"/>
        </w:rPr>
        <w:t>referentiejaar.</w:t>
      </w:r>
      <w:r w:rsidRPr="00347738">
        <w:rPr>
          <w:color w:val="000000" w:themeColor="text1"/>
        </w:rPr>
        <w:t>We</w:t>
      </w:r>
      <w:proofErr w:type="spellEnd"/>
      <w:r w:rsidR="00D31CA1" w:rsidRPr="00347738">
        <w:rPr>
          <w:color w:val="000000" w:themeColor="text1"/>
        </w:rPr>
        <w:t xml:space="preserve"> hebben hier 3,93 ton CO</w:t>
      </w:r>
      <w:r w:rsidR="00D31CA1" w:rsidRPr="00347738">
        <w:rPr>
          <w:color w:val="000000" w:themeColor="text1"/>
          <w:vertAlign w:val="subscript"/>
        </w:rPr>
        <w:t>2</w:t>
      </w:r>
      <w:r w:rsidR="00D31CA1" w:rsidRPr="00347738">
        <w:rPr>
          <w:color w:val="000000" w:themeColor="text1"/>
        </w:rPr>
        <w:t xml:space="preserve"> op bespaard. Ook is relatieve gasverbruik gedaald van </w:t>
      </w:r>
      <w:r w:rsidRPr="00347738">
        <w:rPr>
          <w:color w:val="000000" w:themeColor="text1"/>
        </w:rPr>
        <w:t>15.15</w:t>
      </w:r>
      <w:r w:rsidR="00D31CA1" w:rsidRPr="00347738">
        <w:rPr>
          <w:color w:val="000000" w:themeColor="text1"/>
        </w:rPr>
        <w:t xml:space="preserve"> m3 per </w:t>
      </w:r>
      <w:proofErr w:type="spellStart"/>
      <w:r w:rsidR="00D31CA1" w:rsidRPr="00347738">
        <w:rPr>
          <w:color w:val="000000" w:themeColor="text1"/>
        </w:rPr>
        <w:t>graaddag</w:t>
      </w:r>
      <w:proofErr w:type="spellEnd"/>
      <w:r w:rsidR="00D31CA1" w:rsidRPr="00347738">
        <w:rPr>
          <w:color w:val="000000" w:themeColor="text1"/>
        </w:rPr>
        <w:t xml:space="preserve"> naar </w:t>
      </w:r>
      <w:r w:rsidRPr="00347738">
        <w:rPr>
          <w:color w:val="000000" w:themeColor="text1"/>
        </w:rPr>
        <w:t xml:space="preserve">14.99 </w:t>
      </w:r>
      <w:r w:rsidR="00D31CA1" w:rsidRPr="00347738">
        <w:rPr>
          <w:color w:val="000000" w:themeColor="text1"/>
        </w:rPr>
        <w:t xml:space="preserve">m3 per graaddag. </w:t>
      </w:r>
    </w:p>
    <w:p w14:paraId="0F4049D2" w14:textId="0DF73718" w:rsidR="00D31CA1" w:rsidRPr="00347738" w:rsidRDefault="00347738" w:rsidP="00D31CA1">
      <w:pPr>
        <w:pStyle w:val="Lijstalinea"/>
        <w:numPr>
          <w:ilvl w:val="0"/>
          <w:numId w:val="31"/>
        </w:numPr>
        <w:spacing w:before="240" w:after="240"/>
        <w:jc w:val="both"/>
        <w:rPr>
          <w:color w:val="000000" w:themeColor="text1"/>
        </w:rPr>
      </w:pPr>
      <w:r w:rsidRPr="00347738">
        <w:rPr>
          <w:color w:val="000000" w:themeColor="text1"/>
        </w:rPr>
        <w:t xml:space="preserve">Het </w:t>
      </w:r>
      <w:r w:rsidR="00D31CA1" w:rsidRPr="00347738">
        <w:rPr>
          <w:color w:val="000000" w:themeColor="text1"/>
        </w:rPr>
        <w:t>brandstofverbruik diesel is flink gedaald t.o.v</w:t>
      </w:r>
      <w:r w:rsidRPr="00347738">
        <w:rPr>
          <w:color w:val="000000" w:themeColor="text1"/>
        </w:rPr>
        <w:t>.</w:t>
      </w:r>
      <w:r w:rsidR="00D31CA1" w:rsidRPr="00347738">
        <w:rPr>
          <w:color w:val="000000" w:themeColor="text1"/>
        </w:rPr>
        <w:t xml:space="preserve"> referentiejaar. </w:t>
      </w:r>
      <w:r w:rsidRPr="00347738">
        <w:rPr>
          <w:color w:val="000000" w:themeColor="text1"/>
        </w:rPr>
        <w:t xml:space="preserve">Het </w:t>
      </w:r>
      <w:r w:rsidR="00D31CA1" w:rsidRPr="00347738">
        <w:rPr>
          <w:color w:val="000000" w:themeColor="text1"/>
        </w:rPr>
        <w:t xml:space="preserve"> benzineverbruik is toegenomen t.o.v. het </w:t>
      </w:r>
      <w:proofErr w:type="spellStart"/>
      <w:r w:rsidR="00D31CA1" w:rsidRPr="00347738">
        <w:rPr>
          <w:color w:val="000000" w:themeColor="text1"/>
        </w:rPr>
        <w:t>referentiejaar.</w:t>
      </w:r>
      <w:r w:rsidRPr="00347738">
        <w:rPr>
          <w:color w:val="000000" w:themeColor="text1"/>
        </w:rPr>
        <w:t>D</w:t>
      </w:r>
      <w:r w:rsidR="00D31CA1" w:rsidRPr="00347738">
        <w:rPr>
          <w:color w:val="000000" w:themeColor="text1"/>
        </w:rPr>
        <w:t>it</w:t>
      </w:r>
      <w:proofErr w:type="spellEnd"/>
      <w:r w:rsidR="00D31CA1" w:rsidRPr="00347738">
        <w:rPr>
          <w:color w:val="000000" w:themeColor="text1"/>
        </w:rPr>
        <w:t xml:space="preserve"> </w:t>
      </w:r>
      <w:r w:rsidRPr="00347738">
        <w:rPr>
          <w:color w:val="000000" w:themeColor="text1"/>
        </w:rPr>
        <w:t xml:space="preserve">heeft </w:t>
      </w:r>
      <w:r w:rsidR="00D31CA1" w:rsidRPr="00347738">
        <w:rPr>
          <w:color w:val="000000" w:themeColor="text1"/>
        </w:rPr>
        <w:t xml:space="preserve">te maken met het feit dat er </w:t>
      </w:r>
      <w:r w:rsidRPr="00347738">
        <w:rPr>
          <w:color w:val="000000" w:themeColor="text1"/>
        </w:rPr>
        <w:t xml:space="preserve">meer km gereden zijn door toename </w:t>
      </w:r>
      <w:proofErr w:type="spellStart"/>
      <w:r w:rsidRPr="00347738">
        <w:rPr>
          <w:color w:val="000000" w:themeColor="text1"/>
        </w:rPr>
        <w:t>aquisitie</w:t>
      </w:r>
      <w:proofErr w:type="spellEnd"/>
      <w:r w:rsidRPr="00347738">
        <w:rPr>
          <w:color w:val="000000" w:themeColor="text1"/>
        </w:rPr>
        <w:t>.</w:t>
      </w:r>
      <w:r w:rsidR="00D31CA1" w:rsidRPr="00347738">
        <w:rPr>
          <w:color w:val="000000" w:themeColor="text1"/>
        </w:rPr>
        <w:t xml:space="preserve"> </w:t>
      </w:r>
    </w:p>
    <w:p w14:paraId="58665647" w14:textId="099FBBF7" w:rsidR="00D31CA1" w:rsidRPr="00347738" w:rsidRDefault="00D31CA1" w:rsidP="00D31CA1">
      <w:pPr>
        <w:pStyle w:val="Lijstalinea"/>
        <w:numPr>
          <w:ilvl w:val="0"/>
          <w:numId w:val="31"/>
        </w:numPr>
        <w:spacing w:before="240" w:after="240"/>
        <w:jc w:val="both"/>
        <w:rPr>
          <w:color w:val="000000" w:themeColor="text1"/>
        </w:rPr>
      </w:pPr>
      <w:r w:rsidRPr="00347738">
        <w:rPr>
          <w:color w:val="000000" w:themeColor="text1"/>
        </w:rPr>
        <w:t xml:space="preserve">In totaal hebben jullie 7,8% gereduceerd ten opzichte van het basisjaar. </w:t>
      </w:r>
      <w:r w:rsidR="00347738" w:rsidRPr="00347738">
        <w:rPr>
          <w:color w:val="000000" w:themeColor="text1"/>
        </w:rPr>
        <w:t>D</w:t>
      </w:r>
      <w:r w:rsidRPr="00347738">
        <w:rPr>
          <w:color w:val="000000" w:themeColor="text1"/>
        </w:rPr>
        <w:t xml:space="preserve">oelstelling is 10%. Dus </w:t>
      </w:r>
      <w:r w:rsidR="00347738" w:rsidRPr="00347738">
        <w:rPr>
          <w:color w:val="000000" w:themeColor="text1"/>
        </w:rPr>
        <w:t>we zijn</w:t>
      </w:r>
      <w:r w:rsidRPr="00347738">
        <w:rPr>
          <w:color w:val="000000" w:themeColor="text1"/>
        </w:rPr>
        <w:t xml:space="preserve"> op de goede weg</w:t>
      </w:r>
      <w:r w:rsidR="00347738" w:rsidRPr="00347738">
        <w:rPr>
          <w:color w:val="000000" w:themeColor="text1"/>
        </w:rPr>
        <w:t>.</w:t>
      </w:r>
      <w:r w:rsidRPr="00347738">
        <w:rPr>
          <w:color w:val="000000" w:themeColor="text1"/>
        </w:rPr>
        <w:t xml:space="preserve"> </w:t>
      </w:r>
    </w:p>
    <w:p w14:paraId="1DCF6D99" w14:textId="25EDA6A2" w:rsidR="00CC30E1" w:rsidRPr="00CC30E1" w:rsidRDefault="00CC30E1" w:rsidP="00CC30E1">
      <w:pPr>
        <w:spacing w:before="240" w:after="240"/>
        <w:jc w:val="both"/>
        <w:rPr>
          <w:color w:val="FF0000"/>
        </w:rPr>
      </w:pPr>
      <w:r w:rsidRPr="00CC30E1">
        <w:rPr>
          <w:noProof/>
          <w:color w:val="FF0000"/>
        </w:rPr>
        <w:drawing>
          <wp:anchor distT="0" distB="0" distL="114300" distR="114300" simplePos="0" relativeHeight="251671552" behindDoc="1" locked="0" layoutInCell="1" allowOverlap="1" wp14:anchorId="777C5B0A" wp14:editId="2CB18899">
            <wp:simplePos x="0" y="0"/>
            <wp:positionH relativeFrom="column">
              <wp:posOffset>-260407</wp:posOffset>
            </wp:positionH>
            <wp:positionV relativeFrom="paragraph">
              <wp:posOffset>403179</wp:posOffset>
            </wp:positionV>
            <wp:extent cx="6463107" cy="1189822"/>
            <wp:effectExtent l="0" t="0" r="1270" b="4445"/>
            <wp:wrapTight wrapText="bothSides">
              <wp:wrapPolygon edited="0">
                <wp:start x="0" y="0"/>
                <wp:lineTo x="0" y="21450"/>
                <wp:lineTo x="21562" y="21450"/>
                <wp:lineTo x="21562"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463107" cy="1189822"/>
                    </a:xfrm>
                    <a:prstGeom prst="rect">
                      <a:avLst/>
                    </a:prstGeom>
                  </pic:spPr>
                </pic:pic>
              </a:graphicData>
            </a:graphic>
            <wp14:sizeRelH relativeFrom="page">
              <wp14:pctWidth>0</wp14:pctWidth>
            </wp14:sizeRelH>
            <wp14:sizeRelV relativeFrom="page">
              <wp14:pctHeight>0</wp14:pctHeight>
            </wp14:sizeRelV>
          </wp:anchor>
        </w:drawing>
      </w:r>
    </w:p>
    <w:p w14:paraId="5EFA3AF7" w14:textId="77777777" w:rsidR="00347738" w:rsidRDefault="00347738" w:rsidP="00D31CA1">
      <w:pPr>
        <w:spacing w:before="240" w:after="240"/>
        <w:ind w:left="360"/>
        <w:jc w:val="both"/>
        <w:rPr>
          <w:color w:val="FF0000"/>
        </w:rPr>
      </w:pPr>
    </w:p>
    <w:p w14:paraId="78E45F5F" w14:textId="77777777" w:rsidR="00347738" w:rsidRDefault="00347738" w:rsidP="00D31CA1">
      <w:pPr>
        <w:spacing w:before="240" w:after="240"/>
        <w:ind w:left="360"/>
        <w:jc w:val="both"/>
        <w:rPr>
          <w:color w:val="FF0000"/>
        </w:rPr>
      </w:pPr>
    </w:p>
    <w:p w14:paraId="63D15389" w14:textId="77777777" w:rsidR="00347738" w:rsidRDefault="00347738" w:rsidP="00D31CA1">
      <w:pPr>
        <w:spacing w:before="240" w:after="240"/>
        <w:ind w:left="360"/>
        <w:jc w:val="both"/>
        <w:rPr>
          <w:color w:val="FF0000"/>
        </w:rPr>
      </w:pPr>
    </w:p>
    <w:p w14:paraId="442B793D" w14:textId="77777777" w:rsidR="00347738" w:rsidRDefault="00347738" w:rsidP="00D31CA1">
      <w:pPr>
        <w:spacing w:before="240" w:after="240"/>
        <w:ind w:left="360"/>
        <w:jc w:val="both"/>
        <w:rPr>
          <w:color w:val="FF0000"/>
        </w:rPr>
      </w:pPr>
    </w:p>
    <w:p w14:paraId="1849BA4D" w14:textId="77777777" w:rsidR="00347738" w:rsidRDefault="00347738" w:rsidP="00D31CA1">
      <w:pPr>
        <w:spacing w:before="240" w:after="240"/>
        <w:ind w:left="360"/>
        <w:jc w:val="both"/>
        <w:rPr>
          <w:color w:val="FF0000"/>
        </w:rPr>
      </w:pPr>
    </w:p>
    <w:p w14:paraId="38EE151D" w14:textId="52D6DF84" w:rsidR="00D31CA1" w:rsidRPr="00347738" w:rsidRDefault="00CC30E1" w:rsidP="00D31CA1">
      <w:pPr>
        <w:spacing w:before="240" w:after="240"/>
        <w:ind w:left="360"/>
        <w:jc w:val="both"/>
        <w:rPr>
          <w:color w:val="000000" w:themeColor="text1"/>
        </w:rPr>
      </w:pPr>
      <w:r w:rsidRPr="00347738">
        <w:rPr>
          <w:color w:val="000000" w:themeColor="text1"/>
        </w:rPr>
        <w:t xml:space="preserve">In de afbeelding hierboven zie je hoeveel jullie per emissiestroom hebben gereduceerd. Met een totale reductie van 7,76% t.o.v. jullie basisjaar 2016. </w:t>
      </w:r>
    </w:p>
    <w:p w14:paraId="565EF1A8" w14:textId="3842036D" w:rsidR="00CF07DC" w:rsidRDefault="00CF07DC" w:rsidP="00CF07DC">
      <w:pPr>
        <w:spacing w:before="240" w:after="240"/>
        <w:jc w:val="both"/>
      </w:pPr>
    </w:p>
    <w:p w14:paraId="578A3CD8" w14:textId="3B1001E9" w:rsidR="00D86B7F" w:rsidRDefault="00D86B7F" w:rsidP="00CF07DC">
      <w:pPr>
        <w:spacing w:before="240" w:after="240"/>
        <w:jc w:val="both"/>
      </w:pPr>
    </w:p>
    <w:p w14:paraId="702610C6" w14:textId="7F5E608E" w:rsidR="00D86B7F" w:rsidRDefault="00D86B7F" w:rsidP="00CF07DC">
      <w:pPr>
        <w:spacing w:before="240" w:after="240"/>
        <w:jc w:val="both"/>
      </w:pPr>
    </w:p>
    <w:p w14:paraId="768D48B6" w14:textId="77777777" w:rsidR="00AA04F4" w:rsidRDefault="00AA04F4" w:rsidP="00CF07DC">
      <w:pPr>
        <w:spacing w:before="240" w:after="240"/>
        <w:jc w:val="both"/>
        <w:sectPr w:rsidR="00AA04F4" w:rsidSect="007535D2">
          <w:footerReference w:type="even" r:id="rId14"/>
          <w:footerReference w:type="default" r:id="rId15"/>
          <w:pgSz w:w="11906" w:h="16838"/>
          <w:pgMar w:top="1440" w:right="1440" w:bottom="1440" w:left="1440" w:header="709" w:footer="709" w:gutter="0"/>
          <w:cols w:space="708"/>
          <w:titlePg/>
          <w:docGrid w:linePitch="360"/>
        </w:sectPr>
      </w:pPr>
    </w:p>
    <w:p w14:paraId="78529CE0" w14:textId="77777777" w:rsidR="00E466FE" w:rsidRDefault="00E466FE" w:rsidP="00E466FE">
      <w:pPr>
        <w:pStyle w:val="Kop2"/>
        <w:numPr>
          <w:ilvl w:val="1"/>
          <w:numId w:val="0"/>
        </w:numPr>
        <w:spacing w:line="259" w:lineRule="auto"/>
        <w:ind w:left="576" w:hanging="576"/>
      </w:pPr>
      <w:bookmarkStart w:id="70" w:name="_Toc27396168"/>
      <w:r w:rsidRPr="003C6063">
        <w:lastRenderedPageBreak/>
        <w:t>CO</w:t>
      </w:r>
      <w:r w:rsidRPr="003C6063">
        <w:rPr>
          <w:vertAlign w:val="subscript"/>
        </w:rPr>
        <w:t>2</w:t>
      </w:r>
      <w:r w:rsidRPr="003C6063">
        <w:t>-reductiemaatregelen en berekening doelstelling’</w:t>
      </w:r>
      <w:bookmarkEnd w:id="70"/>
    </w:p>
    <w:p w14:paraId="3CB65E72" w14:textId="77777777" w:rsidR="00E466FE" w:rsidRDefault="00E466FE" w:rsidP="00E466FE">
      <w:pPr>
        <w:pStyle w:val="Kop2"/>
        <w:numPr>
          <w:ilvl w:val="1"/>
          <w:numId w:val="0"/>
        </w:numPr>
        <w:spacing w:line="259" w:lineRule="auto"/>
        <w:ind w:left="576" w:hanging="576"/>
        <w:rPr>
          <w:b/>
          <w:bCs/>
        </w:rPr>
      </w:pPr>
    </w:p>
    <w:p w14:paraId="62F34007" w14:textId="145930EB" w:rsidR="00E466FE" w:rsidRPr="00CF07DC" w:rsidRDefault="00E466FE" w:rsidP="00E466FE">
      <w:pPr>
        <w:pStyle w:val="Kop2"/>
        <w:numPr>
          <w:ilvl w:val="1"/>
          <w:numId w:val="0"/>
        </w:numPr>
        <w:spacing w:line="259" w:lineRule="auto"/>
        <w:ind w:left="576" w:hanging="576"/>
        <w:rPr>
          <w:b/>
          <w:bCs/>
          <w:color w:val="auto"/>
        </w:rPr>
      </w:pPr>
      <w:bookmarkStart w:id="71" w:name="_Toc27396169"/>
      <w:r w:rsidRPr="00CF07DC">
        <w:rPr>
          <w:b/>
          <w:bCs/>
          <w:color w:val="auto"/>
        </w:rPr>
        <w:t>Reductie per maatregel en bijbehorend tijdspad</w:t>
      </w:r>
      <w:bookmarkEnd w:id="71"/>
    </w:p>
    <w:tbl>
      <w:tblPr>
        <w:tblW w:w="10682" w:type="dxa"/>
        <w:tblInd w:w="70" w:type="dxa"/>
        <w:tblCellMar>
          <w:left w:w="70" w:type="dxa"/>
          <w:right w:w="70" w:type="dxa"/>
        </w:tblCellMar>
        <w:tblLook w:val="04A0" w:firstRow="1" w:lastRow="0" w:firstColumn="1" w:lastColumn="0" w:noHBand="0" w:noVBand="1"/>
      </w:tblPr>
      <w:tblGrid>
        <w:gridCol w:w="4766"/>
        <w:gridCol w:w="1639"/>
        <w:gridCol w:w="879"/>
        <w:gridCol w:w="924"/>
        <w:gridCol w:w="1588"/>
        <w:gridCol w:w="886"/>
      </w:tblGrid>
      <w:tr w:rsidR="00E466FE" w:rsidRPr="00160A04" w14:paraId="6D081D41" w14:textId="77777777" w:rsidTr="00016A7B">
        <w:trPr>
          <w:trHeight w:val="702"/>
        </w:trPr>
        <w:tc>
          <w:tcPr>
            <w:tcW w:w="4766" w:type="dxa"/>
            <w:tcBorders>
              <w:top w:val="single" w:sz="8" w:space="0" w:color="auto"/>
              <w:left w:val="single" w:sz="8" w:space="0" w:color="auto"/>
              <w:bottom w:val="single" w:sz="8" w:space="0" w:color="auto"/>
              <w:right w:val="nil"/>
            </w:tcBorders>
            <w:shd w:val="clear" w:color="auto" w:fill="6ABE93"/>
            <w:noWrap/>
            <w:vAlign w:val="bottom"/>
            <w:hideMark/>
          </w:tcPr>
          <w:p w14:paraId="28EC404F" w14:textId="77777777" w:rsidR="00E466FE" w:rsidRPr="00160A04" w:rsidRDefault="00E466FE" w:rsidP="00016A7B">
            <w:pPr>
              <w:rPr>
                <w:rFonts w:ascii="Calibri" w:eastAsia="Times New Roman" w:hAnsi="Calibri" w:cs="Calibri"/>
                <w:b/>
                <w:bCs/>
                <w:lang w:eastAsia="nl-NL"/>
              </w:rPr>
            </w:pPr>
            <w:r w:rsidRPr="00160A04">
              <w:rPr>
                <w:rFonts w:ascii="Calibri" w:eastAsia="Times New Roman" w:hAnsi="Calibri" w:cs="Calibri"/>
                <w:b/>
                <w:bCs/>
                <w:lang w:eastAsia="nl-NL"/>
              </w:rPr>
              <w:t>Reductiemaatregel</w:t>
            </w:r>
          </w:p>
        </w:tc>
        <w:tc>
          <w:tcPr>
            <w:tcW w:w="1639" w:type="dxa"/>
            <w:tcBorders>
              <w:top w:val="single" w:sz="8" w:space="0" w:color="auto"/>
              <w:left w:val="single" w:sz="8" w:space="0" w:color="auto"/>
              <w:bottom w:val="single" w:sz="8" w:space="0" w:color="auto"/>
              <w:right w:val="single" w:sz="8" w:space="0" w:color="auto"/>
            </w:tcBorders>
            <w:shd w:val="clear" w:color="auto" w:fill="6ABE93"/>
            <w:noWrap/>
            <w:vAlign w:val="bottom"/>
            <w:hideMark/>
          </w:tcPr>
          <w:p w14:paraId="0A6BE288" w14:textId="77777777" w:rsidR="00E466FE" w:rsidRPr="00160A04" w:rsidRDefault="00E466FE" w:rsidP="00016A7B">
            <w:pPr>
              <w:jc w:val="center"/>
              <w:rPr>
                <w:rFonts w:ascii="Calibri" w:eastAsia="Times New Roman" w:hAnsi="Calibri" w:cs="Calibri"/>
                <w:b/>
                <w:bCs/>
                <w:lang w:eastAsia="nl-NL"/>
              </w:rPr>
            </w:pPr>
            <w:r w:rsidRPr="00160A04">
              <w:rPr>
                <w:rFonts w:ascii="Calibri" w:eastAsia="Times New Roman" w:hAnsi="Calibri" w:cs="Calibri"/>
                <w:b/>
                <w:bCs/>
                <w:lang w:eastAsia="nl-NL"/>
              </w:rPr>
              <w:t>Emissiestroom</w:t>
            </w:r>
          </w:p>
        </w:tc>
        <w:tc>
          <w:tcPr>
            <w:tcW w:w="879" w:type="dxa"/>
            <w:tcBorders>
              <w:top w:val="single" w:sz="8" w:space="0" w:color="auto"/>
              <w:left w:val="nil"/>
              <w:bottom w:val="single" w:sz="8" w:space="0" w:color="auto"/>
              <w:right w:val="single" w:sz="8" w:space="0" w:color="auto"/>
            </w:tcBorders>
            <w:shd w:val="clear" w:color="auto" w:fill="6ABE93"/>
            <w:vAlign w:val="bottom"/>
            <w:hideMark/>
          </w:tcPr>
          <w:p w14:paraId="67DE27FD" w14:textId="77777777" w:rsidR="00E466FE" w:rsidRPr="00160A04" w:rsidRDefault="00E466FE" w:rsidP="00016A7B">
            <w:pPr>
              <w:jc w:val="center"/>
              <w:rPr>
                <w:rFonts w:ascii="Calibri" w:eastAsia="Times New Roman" w:hAnsi="Calibri" w:cs="Calibri"/>
                <w:b/>
                <w:bCs/>
                <w:lang w:eastAsia="nl-NL"/>
              </w:rPr>
            </w:pPr>
            <w:r w:rsidRPr="00160A04">
              <w:rPr>
                <w:rFonts w:ascii="Calibri" w:eastAsia="Times New Roman" w:hAnsi="Calibri" w:cs="Calibri"/>
                <w:b/>
                <w:bCs/>
                <w:lang w:eastAsia="nl-NL"/>
              </w:rPr>
              <w:t>2021 Reductie emissie</w:t>
            </w:r>
          </w:p>
        </w:tc>
        <w:tc>
          <w:tcPr>
            <w:tcW w:w="858" w:type="dxa"/>
            <w:tcBorders>
              <w:top w:val="single" w:sz="8" w:space="0" w:color="auto"/>
              <w:left w:val="nil"/>
              <w:bottom w:val="single" w:sz="8" w:space="0" w:color="auto"/>
              <w:right w:val="single" w:sz="8" w:space="0" w:color="auto"/>
            </w:tcBorders>
            <w:shd w:val="clear" w:color="auto" w:fill="6ABE93"/>
            <w:vAlign w:val="bottom"/>
            <w:hideMark/>
          </w:tcPr>
          <w:p w14:paraId="50B0F1AC" w14:textId="77777777" w:rsidR="00E466FE" w:rsidRPr="00160A04" w:rsidRDefault="00E466FE" w:rsidP="00016A7B">
            <w:pPr>
              <w:jc w:val="center"/>
              <w:rPr>
                <w:rFonts w:ascii="Calibri" w:eastAsia="Times New Roman" w:hAnsi="Calibri" w:cs="Calibri"/>
                <w:b/>
                <w:bCs/>
                <w:lang w:eastAsia="nl-NL"/>
              </w:rPr>
            </w:pPr>
            <w:r w:rsidRPr="00160A04">
              <w:rPr>
                <w:rFonts w:ascii="Calibri" w:eastAsia="Times New Roman" w:hAnsi="Calibri" w:cs="Calibri"/>
                <w:b/>
                <w:bCs/>
                <w:lang w:eastAsia="nl-NL"/>
              </w:rPr>
              <w:t>2021 Reductie footprint</w:t>
            </w:r>
          </w:p>
        </w:tc>
        <w:tc>
          <w:tcPr>
            <w:tcW w:w="1655" w:type="dxa"/>
            <w:tcBorders>
              <w:top w:val="single" w:sz="8" w:space="0" w:color="auto"/>
              <w:left w:val="nil"/>
              <w:bottom w:val="single" w:sz="8" w:space="0" w:color="auto"/>
              <w:right w:val="single" w:sz="8" w:space="0" w:color="auto"/>
            </w:tcBorders>
            <w:shd w:val="clear" w:color="auto" w:fill="6ABE93"/>
            <w:vAlign w:val="bottom"/>
            <w:hideMark/>
          </w:tcPr>
          <w:p w14:paraId="2F342861" w14:textId="77777777" w:rsidR="00E466FE" w:rsidRPr="00160A04" w:rsidRDefault="00E466FE" w:rsidP="00016A7B">
            <w:pPr>
              <w:jc w:val="center"/>
              <w:rPr>
                <w:rFonts w:ascii="Calibri" w:eastAsia="Times New Roman" w:hAnsi="Calibri" w:cs="Calibri"/>
                <w:b/>
                <w:bCs/>
                <w:lang w:eastAsia="nl-NL"/>
              </w:rPr>
            </w:pPr>
            <w:r w:rsidRPr="00160A04">
              <w:rPr>
                <w:rFonts w:ascii="Calibri" w:eastAsia="Times New Roman" w:hAnsi="Calibri" w:cs="Calibri"/>
                <w:b/>
                <w:bCs/>
                <w:lang w:eastAsia="nl-NL"/>
              </w:rPr>
              <w:t>Planning</w:t>
            </w:r>
          </w:p>
        </w:tc>
        <w:tc>
          <w:tcPr>
            <w:tcW w:w="885" w:type="dxa"/>
            <w:tcBorders>
              <w:top w:val="single" w:sz="8" w:space="0" w:color="auto"/>
              <w:left w:val="nil"/>
              <w:bottom w:val="single" w:sz="8" w:space="0" w:color="auto"/>
              <w:right w:val="single" w:sz="8" w:space="0" w:color="auto"/>
            </w:tcBorders>
            <w:shd w:val="clear" w:color="auto" w:fill="6ABE93"/>
            <w:vAlign w:val="bottom"/>
            <w:hideMark/>
          </w:tcPr>
          <w:p w14:paraId="7EFDE35B" w14:textId="77777777" w:rsidR="00E466FE" w:rsidRPr="00160A04" w:rsidRDefault="00E466FE" w:rsidP="00016A7B">
            <w:pPr>
              <w:jc w:val="center"/>
              <w:rPr>
                <w:rFonts w:ascii="Calibri" w:eastAsia="Times New Roman" w:hAnsi="Calibri" w:cs="Calibri"/>
                <w:b/>
                <w:bCs/>
                <w:lang w:eastAsia="nl-NL"/>
              </w:rPr>
            </w:pPr>
            <w:r w:rsidRPr="00160A04">
              <w:rPr>
                <w:rFonts w:ascii="Calibri" w:eastAsia="Times New Roman" w:hAnsi="Calibri" w:cs="Calibri"/>
                <w:b/>
                <w:bCs/>
                <w:lang w:eastAsia="nl-NL"/>
              </w:rPr>
              <w:t>Actie</w:t>
            </w:r>
          </w:p>
        </w:tc>
      </w:tr>
      <w:tr w:rsidR="00E466FE" w:rsidRPr="00160A04" w14:paraId="2CC3E142" w14:textId="77777777" w:rsidTr="00016A7B">
        <w:trPr>
          <w:trHeight w:val="230"/>
        </w:trPr>
        <w:tc>
          <w:tcPr>
            <w:tcW w:w="4766" w:type="dxa"/>
            <w:tcBorders>
              <w:top w:val="nil"/>
              <w:left w:val="single" w:sz="8" w:space="0" w:color="auto"/>
              <w:bottom w:val="nil"/>
              <w:right w:val="nil"/>
            </w:tcBorders>
            <w:shd w:val="clear" w:color="000000" w:fill="C5E0B3"/>
            <w:noWrap/>
            <w:vAlign w:val="bottom"/>
            <w:hideMark/>
          </w:tcPr>
          <w:p w14:paraId="6B5748E9" w14:textId="77777777" w:rsidR="00E466FE" w:rsidRPr="00160A04" w:rsidRDefault="00E466FE" w:rsidP="00016A7B">
            <w:pPr>
              <w:rPr>
                <w:rFonts w:ascii="Calibri" w:eastAsia="Times New Roman" w:hAnsi="Calibri" w:cs="Calibri"/>
                <w:b/>
                <w:bCs/>
                <w:lang w:eastAsia="nl-NL"/>
              </w:rPr>
            </w:pPr>
            <w:r w:rsidRPr="00160A04">
              <w:rPr>
                <w:rFonts w:ascii="Calibri" w:eastAsia="Times New Roman" w:hAnsi="Calibri" w:cs="Calibri"/>
                <w:b/>
                <w:bCs/>
                <w:lang w:eastAsia="nl-NL"/>
              </w:rPr>
              <w:t>Scope 1</w:t>
            </w:r>
          </w:p>
        </w:tc>
        <w:tc>
          <w:tcPr>
            <w:tcW w:w="1639" w:type="dxa"/>
            <w:tcBorders>
              <w:top w:val="single" w:sz="8" w:space="0" w:color="auto"/>
              <w:left w:val="single" w:sz="8" w:space="0" w:color="auto"/>
              <w:bottom w:val="nil"/>
              <w:right w:val="single" w:sz="8" w:space="0" w:color="auto"/>
            </w:tcBorders>
            <w:shd w:val="clear" w:color="000000" w:fill="C5E0B3"/>
            <w:noWrap/>
            <w:vAlign w:val="bottom"/>
            <w:hideMark/>
          </w:tcPr>
          <w:p w14:paraId="0E950E0E"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 </w:t>
            </w:r>
          </w:p>
        </w:tc>
        <w:tc>
          <w:tcPr>
            <w:tcW w:w="879" w:type="dxa"/>
            <w:tcBorders>
              <w:top w:val="single" w:sz="8" w:space="0" w:color="auto"/>
              <w:left w:val="nil"/>
              <w:bottom w:val="nil"/>
              <w:right w:val="single" w:sz="8" w:space="0" w:color="auto"/>
            </w:tcBorders>
            <w:shd w:val="clear" w:color="000000" w:fill="C5E0B3"/>
            <w:noWrap/>
            <w:vAlign w:val="bottom"/>
            <w:hideMark/>
          </w:tcPr>
          <w:p w14:paraId="0748E8DC"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 </w:t>
            </w:r>
          </w:p>
        </w:tc>
        <w:tc>
          <w:tcPr>
            <w:tcW w:w="858" w:type="dxa"/>
            <w:tcBorders>
              <w:top w:val="single" w:sz="8" w:space="0" w:color="auto"/>
              <w:left w:val="nil"/>
              <w:bottom w:val="nil"/>
              <w:right w:val="single" w:sz="8" w:space="0" w:color="auto"/>
            </w:tcBorders>
            <w:shd w:val="clear" w:color="000000" w:fill="C5E0B3"/>
            <w:noWrap/>
            <w:vAlign w:val="bottom"/>
            <w:hideMark/>
          </w:tcPr>
          <w:p w14:paraId="1319F520" w14:textId="77777777" w:rsidR="00E466FE" w:rsidRPr="00160A04" w:rsidRDefault="00E466FE" w:rsidP="00016A7B">
            <w:pPr>
              <w:jc w:val="center"/>
              <w:rPr>
                <w:rFonts w:ascii="Calibri" w:eastAsia="Times New Roman" w:hAnsi="Calibri" w:cs="Calibri"/>
                <w:lang w:eastAsia="nl-NL"/>
              </w:rPr>
            </w:pPr>
            <w:r w:rsidRPr="00160A04">
              <w:rPr>
                <w:rFonts w:ascii="Calibri" w:eastAsia="Times New Roman" w:hAnsi="Calibri" w:cs="Calibri"/>
                <w:lang w:eastAsia="nl-NL"/>
              </w:rPr>
              <w:t> </w:t>
            </w:r>
          </w:p>
        </w:tc>
        <w:tc>
          <w:tcPr>
            <w:tcW w:w="1655" w:type="dxa"/>
            <w:tcBorders>
              <w:top w:val="nil"/>
              <w:left w:val="nil"/>
              <w:bottom w:val="nil"/>
              <w:right w:val="single" w:sz="8" w:space="0" w:color="auto"/>
            </w:tcBorders>
            <w:shd w:val="clear" w:color="000000" w:fill="C5E0B3"/>
            <w:vAlign w:val="bottom"/>
            <w:hideMark/>
          </w:tcPr>
          <w:p w14:paraId="65DD7EC0"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 </w:t>
            </w:r>
          </w:p>
        </w:tc>
        <w:tc>
          <w:tcPr>
            <w:tcW w:w="885" w:type="dxa"/>
            <w:tcBorders>
              <w:top w:val="nil"/>
              <w:left w:val="nil"/>
              <w:bottom w:val="nil"/>
              <w:right w:val="single" w:sz="8" w:space="0" w:color="auto"/>
            </w:tcBorders>
            <w:shd w:val="clear" w:color="000000" w:fill="C5E0B3"/>
            <w:noWrap/>
            <w:vAlign w:val="bottom"/>
            <w:hideMark/>
          </w:tcPr>
          <w:p w14:paraId="7D547971"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 </w:t>
            </w:r>
          </w:p>
        </w:tc>
      </w:tr>
      <w:tr w:rsidR="00E466FE" w:rsidRPr="00160A04" w14:paraId="5421AFE8" w14:textId="77777777" w:rsidTr="00016A7B">
        <w:trPr>
          <w:trHeight w:val="461"/>
        </w:trPr>
        <w:tc>
          <w:tcPr>
            <w:tcW w:w="4766" w:type="dxa"/>
            <w:tcBorders>
              <w:top w:val="nil"/>
              <w:left w:val="single" w:sz="8" w:space="0" w:color="auto"/>
              <w:bottom w:val="nil"/>
              <w:right w:val="nil"/>
            </w:tcBorders>
            <w:shd w:val="clear" w:color="auto" w:fill="auto"/>
            <w:noWrap/>
            <w:vAlign w:val="bottom"/>
            <w:hideMark/>
          </w:tcPr>
          <w:p w14:paraId="71A56888"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Arial"/>
                <w:lang w:eastAsia="nl-NL"/>
              </w:rPr>
              <w:t>Bewegingssensoren, tijdschakelaars.(2014 afgerond) 2019 Waar nog meer</w:t>
            </w:r>
          </w:p>
        </w:tc>
        <w:tc>
          <w:tcPr>
            <w:tcW w:w="1639" w:type="dxa"/>
            <w:tcBorders>
              <w:top w:val="nil"/>
              <w:left w:val="single" w:sz="8" w:space="0" w:color="auto"/>
              <w:bottom w:val="nil"/>
              <w:right w:val="single" w:sz="8" w:space="0" w:color="auto"/>
            </w:tcBorders>
            <w:shd w:val="clear" w:color="auto" w:fill="auto"/>
            <w:noWrap/>
            <w:vAlign w:val="bottom"/>
            <w:hideMark/>
          </w:tcPr>
          <w:p w14:paraId="71A81527"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 xml:space="preserve"> Gas</w:t>
            </w:r>
          </w:p>
        </w:tc>
        <w:tc>
          <w:tcPr>
            <w:tcW w:w="879" w:type="dxa"/>
            <w:tcBorders>
              <w:top w:val="nil"/>
              <w:left w:val="nil"/>
              <w:bottom w:val="nil"/>
              <w:right w:val="single" w:sz="8" w:space="0" w:color="auto"/>
            </w:tcBorders>
            <w:shd w:val="clear" w:color="auto" w:fill="auto"/>
            <w:noWrap/>
            <w:vAlign w:val="bottom"/>
            <w:hideMark/>
          </w:tcPr>
          <w:p w14:paraId="58405ACC" w14:textId="77777777" w:rsidR="00E466FE" w:rsidRPr="00160A04" w:rsidRDefault="00E466FE" w:rsidP="00016A7B">
            <w:pPr>
              <w:jc w:val="right"/>
              <w:rPr>
                <w:rFonts w:ascii="Calibri" w:eastAsia="Times New Roman" w:hAnsi="Calibri" w:cs="Calibri"/>
                <w:lang w:eastAsia="nl-NL"/>
              </w:rPr>
            </w:pPr>
            <w:r w:rsidRPr="00160A04">
              <w:rPr>
                <w:rFonts w:ascii="Calibri" w:eastAsia="Times New Roman" w:hAnsi="Calibri" w:cs="Arial"/>
                <w:lang w:eastAsia="nl-NL"/>
              </w:rPr>
              <w:t>0,50%</w:t>
            </w:r>
          </w:p>
        </w:tc>
        <w:tc>
          <w:tcPr>
            <w:tcW w:w="858" w:type="dxa"/>
            <w:tcBorders>
              <w:top w:val="nil"/>
              <w:left w:val="nil"/>
              <w:bottom w:val="nil"/>
              <w:right w:val="single" w:sz="8" w:space="0" w:color="auto"/>
            </w:tcBorders>
            <w:shd w:val="clear" w:color="auto" w:fill="auto"/>
            <w:noWrap/>
            <w:vAlign w:val="bottom"/>
            <w:hideMark/>
          </w:tcPr>
          <w:p w14:paraId="37E83806" w14:textId="77777777" w:rsidR="00E466FE" w:rsidRPr="00160A04" w:rsidRDefault="00E466FE" w:rsidP="00016A7B">
            <w:pPr>
              <w:jc w:val="center"/>
              <w:rPr>
                <w:rFonts w:ascii="Calibri" w:eastAsia="Times New Roman" w:hAnsi="Calibri" w:cs="Calibri"/>
                <w:lang w:eastAsia="nl-NL"/>
              </w:rPr>
            </w:pPr>
            <w:r w:rsidRPr="00160A04">
              <w:rPr>
                <w:rFonts w:ascii="Calibri" w:eastAsia="Times New Roman" w:hAnsi="Calibri" w:cs="Arial"/>
                <w:lang w:eastAsia="nl-NL"/>
              </w:rPr>
              <w:t>0,34%</w:t>
            </w:r>
          </w:p>
        </w:tc>
        <w:tc>
          <w:tcPr>
            <w:tcW w:w="1655" w:type="dxa"/>
            <w:tcBorders>
              <w:top w:val="nil"/>
              <w:left w:val="nil"/>
              <w:bottom w:val="nil"/>
              <w:right w:val="single" w:sz="8" w:space="0" w:color="auto"/>
            </w:tcBorders>
            <w:shd w:val="clear" w:color="auto" w:fill="auto"/>
            <w:vAlign w:val="bottom"/>
            <w:hideMark/>
          </w:tcPr>
          <w:p w14:paraId="62BA17F1"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2019 inventarisatie</w:t>
            </w:r>
          </w:p>
        </w:tc>
        <w:tc>
          <w:tcPr>
            <w:tcW w:w="885" w:type="dxa"/>
            <w:tcBorders>
              <w:top w:val="nil"/>
              <w:left w:val="nil"/>
              <w:bottom w:val="nil"/>
              <w:right w:val="single" w:sz="8" w:space="0" w:color="auto"/>
            </w:tcBorders>
            <w:shd w:val="clear" w:color="auto" w:fill="auto"/>
            <w:noWrap/>
            <w:vAlign w:val="bottom"/>
            <w:hideMark/>
          </w:tcPr>
          <w:p w14:paraId="1835699F"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éénmalig</w:t>
            </w:r>
          </w:p>
        </w:tc>
      </w:tr>
      <w:tr w:rsidR="00E466FE" w:rsidRPr="00160A04" w14:paraId="665D1A83" w14:textId="77777777" w:rsidTr="00016A7B">
        <w:trPr>
          <w:trHeight w:val="461"/>
        </w:trPr>
        <w:tc>
          <w:tcPr>
            <w:tcW w:w="4766" w:type="dxa"/>
            <w:tcBorders>
              <w:top w:val="nil"/>
              <w:left w:val="single" w:sz="8" w:space="0" w:color="auto"/>
              <w:bottom w:val="nil"/>
              <w:right w:val="nil"/>
            </w:tcBorders>
            <w:shd w:val="clear" w:color="auto" w:fill="auto"/>
            <w:noWrap/>
            <w:vAlign w:val="bottom"/>
            <w:hideMark/>
          </w:tcPr>
          <w:p w14:paraId="2B664B7F" w14:textId="77777777" w:rsidR="00E466FE" w:rsidRPr="00160A04" w:rsidRDefault="00E466FE" w:rsidP="00016A7B">
            <w:pPr>
              <w:rPr>
                <w:rFonts w:ascii="Calibri" w:eastAsia="Times New Roman" w:hAnsi="Calibri" w:cs="Calibri"/>
                <w:i/>
                <w:iCs/>
                <w:lang w:eastAsia="nl-NL"/>
              </w:rPr>
            </w:pPr>
            <w:r w:rsidRPr="00160A04">
              <w:rPr>
                <w:rFonts w:ascii="Calibri" w:eastAsia="Times New Roman" w:hAnsi="Calibri" w:cs="Arial"/>
                <w:i/>
                <w:iCs/>
                <w:lang w:eastAsia="nl-NL"/>
              </w:rPr>
              <w:t>Gedrag medewerkers (lichten uit, verwarming lager, deuren dicht) ideeën aandragen.</w:t>
            </w:r>
          </w:p>
        </w:tc>
        <w:tc>
          <w:tcPr>
            <w:tcW w:w="1639" w:type="dxa"/>
            <w:tcBorders>
              <w:top w:val="nil"/>
              <w:left w:val="single" w:sz="8" w:space="0" w:color="auto"/>
              <w:bottom w:val="nil"/>
              <w:right w:val="single" w:sz="8" w:space="0" w:color="auto"/>
            </w:tcBorders>
            <w:shd w:val="clear" w:color="auto" w:fill="auto"/>
            <w:noWrap/>
            <w:vAlign w:val="bottom"/>
            <w:hideMark/>
          </w:tcPr>
          <w:p w14:paraId="0E6B166A" w14:textId="77777777" w:rsidR="00E466FE" w:rsidRPr="00160A04" w:rsidRDefault="00E466FE" w:rsidP="00016A7B">
            <w:pPr>
              <w:rPr>
                <w:rFonts w:ascii="Calibri" w:eastAsia="Times New Roman" w:hAnsi="Calibri" w:cs="Calibri"/>
                <w:i/>
                <w:iCs/>
                <w:lang w:eastAsia="nl-NL"/>
              </w:rPr>
            </w:pPr>
            <w:r w:rsidRPr="00160A04">
              <w:rPr>
                <w:rFonts w:ascii="Calibri" w:eastAsia="Times New Roman" w:hAnsi="Calibri" w:cs="Calibri"/>
                <w:i/>
                <w:iCs/>
                <w:lang w:eastAsia="nl-NL"/>
              </w:rPr>
              <w:t xml:space="preserve"> Gas</w:t>
            </w:r>
          </w:p>
        </w:tc>
        <w:tc>
          <w:tcPr>
            <w:tcW w:w="879" w:type="dxa"/>
            <w:tcBorders>
              <w:top w:val="nil"/>
              <w:left w:val="nil"/>
              <w:bottom w:val="nil"/>
              <w:right w:val="single" w:sz="8" w:space="0" w:color="auto"/>
            </w:tcBorders>
            <w:shd w:val="clear" w:color="auto" w:fill="auto"/>
            <w:noWrap/>
            <w:vAlign w:val="bottom"/>
            <w:hideMark/>
          </w:tcPr>
          <w:p w14:paraId="3D479ABA" w14:textId="77777777" w:rsidR="00E466FE" w:rsidRPr="00160A04" w:rsidRDefault="00E466FE" w:rsidP="00016A7B">
            <w:pPr>
              <w:jc w:val="right"/>
              <w:rPr>
                <w:rFonts w:ascii="Calibri" w:eastAsia="Times New Roman" w:hAnsi="Calibri" w:cs="Calibri"/>
                <w:lang w:eastAsia="nl-NL"/>
              </w:rPr>
            </w:pPr>
            <w:r w:rsidRPr="00160A04">
              <w:rPr>
                <w:rFonts w:ascii="Calibri" w:eastAsia="Times New Roman" w:hAnsi="Calibri" w:cs="Arial"/>
                <w:lang w:eastAsia="nl-NL"/>
              </w:rPr>
              <w:t>0,50%</w:t>
            </w:r>
          </w:p>
        </w:tc>
        <w:tc>
          <w:tcPr>
            <w:tcW w:w="858" w:type="dxa"/>
            <w:tcBorders>
              <w:top w:val="nil"/>
              <w:left w:val="nil"/>
              <w:bottom w:val="nil"/>
              <w:right w:val="single" w:sz="8" w:space="0" w:color="auto"/>
            </w:tcBorders>
            <w:shd w:val="clear" w:color="auto" w:fill="auto"/>
            <w:noWrap/>
            <w:vAlign w:val="bottom"/>
            <w:hideMark/>
          </w:tcPr>
          <w:p w14:paraId="7F07B093" w14:textId="77777777" w:rsidR="00E466FE" w:rsidRPr="00160A04" w:rsidRDefault="00E466FE" w:rsidP="00016A7B">
            <w:pPr>
              <w:jc w:val="center"/>
              <w:rPr>
                <w:rFonts w:ascii="Calibri" w:eastAsia="Times New Roman" w:hAnsi="Calibri" w:cs="Calibri"/>
                <w:lang w:eastAsia="nl-NL"/>
              </w:rPr>
            </w:pPr>
            <w:r w:rsidRPr="00160A04">
              <w:rPr>
                <w:rFonts w:ascii="Calibri" w:eastAsia="Times New Roman" w:hAnsi="Calibri" w:cs="Arial"/>
                <w:lang w:eastAsia="nl-NL"/>
              </w:rPr>
              <w:t>0,34%</w:t>
            </w:r>
          </w:p>
        </w:tc>
        <w:tc>
          <w:tcPr>
            <w:tcW w:w="1655" w:type="dxa"/>
            <w:tcBorders>
              <w:top w:val="nil"/>
              <w:left w:val="nil"/>
              <w:bottom w:val="nil"/>
              <w:right w:val="single" w:sz="8" w:space="0" w:color="auto"/>
            </w:tcBorders>
            <w:shd w:val="clear" w:color="auto" w:fill="auto"/>
            <w:vAlign w:val="bottom"/>
            <w:hideMark/>
          </w:tcPr>
          <w:p w14:paraId="650E03E4"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 xml:space="preserve">continu </w:t>
            </w:r>
          </w:p>
        </w:tc>
        <w:tc>
          <w:tcPr>
            <w:tcW w:w="885" w:type="dxa"/>
            <w:tcBorders>
              <w:top w:val="nil"/>
              <w:left w:val="nil"/>
              <w:bottom w:val="nil"/>
              <w:right w:val="single" w:sz="8" w:space="0" w:color="auto"/>
            </w:tcBorders>
            <w:shd w:val="clear" w:color="auto" w:fill="auto"/>
            <w:noWrap/>
            <w:vAlign w:val="bottom"/>
            <w:hideMark/>
          </w:tcPr>
          <w:p w14:paraId="65B831D8"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Continu</w:t>
            </w:r>
          </w:p>
        </w:tc>
      </w:tr>
      <w:tr w:rsidR="00E466FE" w:rsidRPr="00160A04" w14:paraId="3D092720" w14:textId="77777777" w:rsidTr="00016A7B">
        <w:trPr>
          <w:trHeight w:val="461"/>
        </w:trPr>
        <w:tc>
          <w:tcPr>
            <w:tcW w:w="4766" w:type="dxa"/>
            <w:tcBorders>
              <w:top w:val="nil"/>
              <w:left w:val="single" w:sz="8" w:space="0" w:color="auto"/>
              <w:bottom w:val="nil"/>
              <w:right w:val="nil"/>
            </w:tcBorders>
            <w:shd w:val="clear" w:color="auto" w:fill="auto"/>
            <w:noWrap/>
            <w:vAlign w:val="bottom"/>
            <w:hideMark/>
          </w:tcPr>
          <w:p w14:paraId="1CCEF4C6" w14:textId="77777777" w:rsidR="00E466FE" w:rsidRPr="00160A04" w:rsidRDefault="00E466FE" w:rsidP="00016A7B">
            <w:pPr>
              <w:rPr>
                <w:rFonts w:ascii="Arial" w:eastAsia="Times New Roman" w:hAnsi="Arial" w:cs="Arial"/>
                <w:szCs w:val="20"/>
                <w:lang w:eastAsia="nl-NL"/>
              </w:rPr>
            </w:pPr>
            <w:r w:rsidRPr="00160A04">
              <w:rPr>
                <w:rFonts w:ascii="Arial" w:eastAsia="Times New Roman" w:hAnsi="Arial" w:cs="Arial"/>
                <w:szCs w:val="20"/>
                <w:lang w:eastAsia="nl-NL"/>
              </w:rPr>
              <w:t xml:space="preserve">Aanbrengen van </w:t>
            </w:r>
            <w:proofErr w:type="spellStart"/>
            <w:r w:rsidRPr="00160A04">
              <w:rPr>
                <w:rFonts w:ascii="Arial" w:eastAsia="Times New Roman" w:hAnsi="Arial" w:cs="Arial"/>
                <w:szCs w:val="20"/>
                <w:lang w:eastAsia="nl-NL"/>
              </w:rPr>
              <w:t>sneldeuren</w:t>
            </w:r>
            <w:proofErr w:type="spellEnd"/>
            <w:r w:rsidRPr="00160A04">
              <w:rPr>
                <w:rFonts w:ascii="Arial" w:eastAsia="Times New Roman" w:hAnsi="Arial" w:cs="Arial"/>
                <w:szCs w:val="20"/>
                <w:lang w:eastAsia="nl-NL"/>
              </w:rPr>
              <w:t xml:space="preserve"> in mag. </w:t>
            </w:r>
            <w:proofErr w:type="spellStart"/>
            <w:r w:rsidRPr="00160A04">
              <w:rPr>
                <w:rFonts w:ascii="Arial" w:eastAsia="Times New Roman" w:hAnsi="Arial" w:cs="Arial"/>
                <w:szCs w:val="20"/>
                <w:lang w:eastAsia="nl-NL"/>
              </w:rPr>
              <w:t>cq</w:t>
            </w:r>
            <w:proofErr w:type="spellEnd"/>
            <w:r w:rsidRPr="00160A04">
              <w:rPr>
                <w:rFonts w:ascii="Arial" w:eastAsia="Times New Roman" w:hAnsi="Arial" w:cs="Arial"/>
                <w:szCs w:val="20"/>
                <w:lang w:eastAsia="nl-NL"/>
              </w:rPr>
              <w:t xml:space="preserve"> bedrijfshallen</w:t>
            </w:r>
          </w:p>
        </w:tc>
        <w:tc>
          <w:tcPr>
            <w:tcW w:w="1639" w:type="dxa"/>
            <w:tcBorders>
              <w:top w:val="nil"/>
              <w:left w:val="single" w:sz="8" w:space="0" w:color="auto"/>
              <w:bottom w:val="nil"/>
              <w:right w:val="single" w:sz="8" w:space="0" w:color="auto"/>
            </w:tcBorders>
            <w:shd w:val="clear" w:color="auto" w:fill="auto"/>
            <w:noWrap/>
            <w:vAlign w:val="bottom"/>
            <w:hideMark/>
          </w:tcPr>
          <w:p w14:paraId="4A9119F5" w14:textId="77777777" w:rsidR="00E466FE" w:rsidRPr="00160A04" w:rsidRDefault="00E466FE" w:rsidP="00016A7B">
            <w:pPr>
              <w:rPr>
                <w:rFonts w:ascii="Calibri" w:eastAsia="Times New Roman" w:hAnsi="Calibri" w:cs="Calibri"/>
                <w:i/>
                <w:iCs/>
                <w:lang w:eastAsia="nl-NL"/>
              </w:rPr>
            </w:pPr>
            <w:r w:rsidRPr="00160A04">
              <w:rPr>
                <w:rFonts w:ascii="Calibri" w:eastAsia="Times New Roman" w:hAnsi="Calibri" w:cs="Calibri"/>
                <w:i/>
                <w:iCs/>
                <w:lang w:eastAsia="nl-NL"/>
              </w:rPr>
              <w:t xml:space="preserve"> Gas</w:t>
            </w:r>
          </w:p>
        </w:tc>
        <w:tc>
          <w:tcPr>
            <w:tcW w:w="879" w:type="dxa"/>
            <w:tcBorders>
              <w:top w:val="nil"/>
              <w:left w:val="nil"/>
              <w:bottom w:val="nil"/>
              <w:right w:val="single" w:sz="8" w:space="0" w:color="auto"/>
            </w:tcBorders>
            <w:shd w:val="clear" w:color="auto" w:fill="auto"/>
            <w:noWrap/>
            <w:vAlign w:val="bottom"/>
            <w:hideMark/>
          </w:tcPr>
          <w:p w14:paraId="3B9DB787" w14:textId="77777777" w:rsidR="00E466FE" w:rsidRPr="00160A04" w:rsidRDefault="00E466FE" w:rsidP="00016A7B">
            <w:pPr>
              <w:jc w:val="right"/>
              <w:rPr>
                <w:rFonts w:ascii="Calibri" w:eastAsia="Times New Roman" w:hAnsi="Calibri" w:cs="Calibri"/>
                <w:lang w:eastAsia="nl-NL"/>
              </w:rPr>
            </w:pPr>
            <w:r w:rsidRPr="00160A04">
              <w:rPr>
                <w:rFonts w:ascii="Calibri" w:eastAsia="Times New Roman" w:hAnsi="Calibri" w:cs="Calibri"/>
                <w:lang w:eastAsia="nl-NL"/>
              </w:rPr>
              <w:t>0,50%</w:t>
            </w:r>
          </w:p>
        </w:tc>
        <w:tc>
          <w:tcPr>
            <w:tcW w:w="858" w:type="dxa"/>
            <w:tcBorders>
              <w:top w:val="nil"/>
              <w:left w:val="nil"/>
              <w:bottom w:val="nil"/>
              <w:right w:val="single" w:sz="8" w:space="0" w:color="auto"/>
            </w:tcBorders>
            <w:shd w:val="clear" w:color="auto" w:fill="auto"/>
            <w:noWrap/>
            <w:vAlign w:val="bottom"/>
            <w:hideMark/>
          </w:tcPr>
          <w:p w14:paraId="2C96829F" w14:textId="77777777" w:rsidR="00E466FE" w:rsidRPr="00160A04" w:rsidRDefault="00E466FE" w:rsidP="00016A7B">
            <w:pPr>
              <w:jc w:val="center"/>
              <w:rPr>
                <w:rFonts w:ascii="Calibri" w:eastAsia="Times New Roman" w:hAnsi="Calibri" w:cs="Calibri"/>
                <w:lang w:eastAsia="nl-NL"/>
              </w:rPr>
            </w:pPr>
            <w:r w:rsidRPr="00160A04">
              <w:rPr>
                <w:rFonts w:ascii="Calibri" w:eastAsia="Times New Roman" w:hAnsi="Calibri" w:cs="Arial"/>
                <w:lang w:eastAsia="nl-NL"/>
              </w:rPr>
              <w:t>0,34%</w:t>
            </w:r>
          </w:p>
        </w:tc>
        <w:tc>
          <w:tcPr>
            <w:tcW w:w="1655" w:type="dxa"/>
            <w:tcBorders>
              <w:top w:val="nil"/>
              <w:left w:val="nil"/>
              <w:bottom w:val="nil"/>
              <w:right w:val="single" w:sz="8" w:space="0" w:color="auto"/>
            </w:tcBorders>
            <w:shd w:val="clear" w:color="auto" w:fill="auto"/>
            <w:vAlign w:val="bottom"/>
            <w:hideMark/>
          </w:tcPr>
          <w:p w14:paraId="251DD9AB"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In 2019 uitvoeren</w:t>
            </w:r>
          </w:p>
        </w:tc>
        <w:tc>
          <w:tcPr>
            <w:tcW w:w="885" w:type="dxa"/>
            <w:tcBorders>
              <w:top w:val="nil"/>
              <w:left w:val="nil"/>
              <w:bottom w:val="nil"/>
              <w:right w:val="single" w:sz="8" w:space="0" w:color="auto"/>
            </w:tcBorders>
            <w:shd w:val="clear" w:color="auto" w:fill="auto"/>
            <w:noWrap/>
            <w:vAlign w:val="bottom"/>
            <w:hideMark/>
          </w:tcPr>
          <w:p w14:paraId="053428AD"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éénmalig</w:t>
            </w:r>
          </w:p>
        </w:tc>
      </w:tr>
      <w:tr w:rsidR="00E466FE" w:rsidRPr="00160A04" w14:paraId="16DFCBDC" w14:textId="77777777" w:rsidTr="00016A7B">
        <w:trPr>
          <w:trHeight w:val="461"/>
        </w:trPr>
        <w:tc>
          <w:tcPr>
            <w:tcW w:w="4766" w:type="dxa"/>
            <w:tcBorders>
              <w:top w:val="nil"/>
              <w:left w:val="single" w:sz="8" w:space="0" w:color="auto"/>
              <w:bottom w:val="nil"/>
              <w:right w:val="nil"/>
            </w:tcBorders>
            <w:shd w:val="clear" w:color="auto" w:fill="auto"/>
            <w:noWrap/>
            <w:vAlign w:val="bottom"/>
            <w:hideMark/>
          </w:tcPr>
          <w:p w14:paraId="232ECBE5"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Arial"/>
                <w:lang w:eastAsia="nl-NL"/>
              </w:rPr>
              <w:t>Goed inregelen klimaatinstallatie</w:t>
            </w:r>
          </w:p>
        </w:tc>
        <w:tc>
          <w:tcPr>
            <w:tcW w:w="1639" w:type="dxa"/>
            <w:tcBorders>
              <w:top w:val="nil"/>
              <w:left w:val="single" w:sz="8" w:space="0" w:color="auto"/>
              <w:bottom w:val="nil"/>
              <w:right w:val="single" w:sz="8" w:space="0" w:color="auto"/>
            </w:tcBorders>
            <w:shd w:val="clear" w:color="auto" w:fill="auto"/>
            <w:noWrap/>
            <w:vAlign w:val="bottom"/>
            <w:hideMark/>
          </w:tcPr>
          <w:p w14:paraId="5550DECA"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Gas</w:t>
            </w:r>
          </w:p>
        </w:tc>
        <w:tc>
          <w:tcPr>
            <w:tcW w:w="879" w:type="dxa"/>
            <w:tcBorders>
              <w:top w:val="nil"/>
              <w:left w:val="nil"/>
              <w:bottom w:val="nil"/>
              <w:right w:val="single" w:sz="8" w:space="0" w:color="auto"/>
            </w:tcBorders>
            <w:shd w:val="clear" w:color="auto" w:fill="auto"/>
            <w:noWrap/>
            <w:vAlign w:val="bottom"/>
            <w:hideMark/>
          </w:tcPr>
          <w:p w14:paraId="1A7FD9FB" w14:textId="77777777" w:rsidR="00E466FE" w:rsidRPr="00160A04" w:rsidRDefault="00E466FE" w:rsidP="00016A7B">
            <w:pPr>
              <w:jc w:val="right"/>
              <w:rPr>
                <w:rFonts w:ascii="Calibri" w:eastAsia="Times New Roman" w:hAnsi="Calibri" w:cs="Calibri"/>
                <w:lang w:eastAsia="nl-NL"/>
              </w:rPr>
            </w:pPr>
            <w:r w:rsidRPr="00160A04">
              <w:rPr>
                <w:rFonts w:ascii="Calibri" w:eastAsia="Times New Roman" w:hAnsi="Calibri" w:cs="Arial"/>
                <w:lang w:eastAsia="nl-NL"/>
              </w:rPr>
              <w:t>0,50%</w:t>
            </w:r>
          </w:p>
        </w:tc>
        <w:tc>
          <w:tcPr>
            <w:tcW w:w="858" w:type="dxa"/>
            <w:tcBorders>
              <w:top w:val="nil"/>
              <w:left w:val="nil"/>
              <w:bottom w:val="nil"/>
              <w:right w:val="single" w:sz="8" w:space="0" w:color="auto"/>
            </w:tcBorders>
            <w:shd w:val="clear" w:color="auto" w:fill="auto"/>
            <w:noWrap/>
            <w:vAlign w:val="bottom"/>
            <w:hideMark/>
          </w:tcPr>
          <w:p w14:paraId="35DA298E" w14:textId="77777777" w:rsidR="00E466FE" w:rsidRPr="00160A04" w:rsidRDefault="00E466FE" w:rsidP="00016A7B">
            <w:pPr>
              <w:jc w:val="center"/>
              <w:rPr>
                <w:rFonts w:ascii="Calibri" w:eastAsia="Times New Roman" w:hAnsi="Calibri" w:cs="Calibri"/>
                <w:lang w:eastAsia="nl-NL"/>
              </w:rPr>
            </w:pPr>
            <w:r w:rsidRPr="00160A04">
              <w:rPr>
                <w:rFonts w:ascii="Calibri" w:eastAsia="Times New Roman" w:hAnsi="Calibri" w:cs="Arial"/>
                <w:lang w:eastAsia="nl-NL"/>
              </w:rPr>
              <w:t>0,34%</w:t>
            </w:r>
          </w:p>
        </w:tc>
        <w:tc>
          <w:tcPr>
            <w:tcW w:w="1655" w:type="dxa"/>
            <w:tcBorders>
              <w:top w:val="nil"/>
              <w:left w:val="nil"/>
              <w:bottom w:val="nil"/>
              <w:right w:val="single" w:sz="8" w:space="0" w:color="auto"/>
            </w:tcBorders>
            <w:shd w:val="clear" w:color="auto" w:fill="auto"/>
            <w:vAlign w:val="bottom"/>
            <w:hideMark/>
          </w:tcPr>
          <w:p w14:paraId="0D790F58" w14:textId="77777777" w:rsidR="00E466FE" w:rsidRDefault="00E466FE" w:rsidP="00016A7B">
            <w:pPr>
              <w:rPr>
                <w:rFonts w:ascii="Calibri" w:eastAsia="Times New Roman" w:hAnsi="Calibri" w:cs="Calibri"/>
                <w:lang w:eastAsia="nl-NL"/>
              </w:rPr>
            </w:pPr>
            <w:r w:rsidRPr="00160A04">
              <w:rPr>
                <w:rFonts w:ascii="Calibri" w:eastAsia="Times New Roman" w:hAnsi="Calibri" w:cs="Calibri"/>
                <w:lang w:eastAsia="nl-NL"/>
              </w:rPr>
              <w:t>201</w:t>
            </w:r>
            <w:r>
              <w:rPr>
                <w:rFonts w:ascii="Calibri" w:eastAsia="Times New Roman" w:hAnsi="Calibri" w:cs="Calibri"/>
                <w:lang w:eastAsia="nl-NL"/>
              </w:rPr>
              <w:t>9</w:t>
            </w:r>
          </w:p>
          <w:p w14:paraId="784E65E0"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 xml:space="preserve"> continu</w:t>
            </w:r>
          </w:p>
        </w:tc>
        <w:tc>
          <w:tcPr>
            <w:tcW w:w="885" w:type="dxa"/>
            <w:tcBorders>
              <w:top w:val="nil"/>
              <w:left w:val="nil"/>
              <w:bottom w:val="nil"/>
              <w:right w:val="single" w:sz="8" w:space="0" w:color="auto"/>
            </w:tcBorders>
            <w:shd w:val="clear" w:color="auto" w:fill="auto"/>
            <w:noWrap/>
            <w:vAlign w:val="bottom"/>
            <w:hideMark/>
          </w:tcPr>
          <w:p w14:paraId="72A74A71"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continu</w:t>
            </w:r>
          </w:p>
        </w:tc>
      </w:tr>
      <w:tr w:rsidR="00E466FE" w:rsidRPr="00160A04" w14:paraId="340B846E" w14:textId="77777777" w:rsidTr="00016A7B">
        <w:trPr>
          <w:trHeight w:val="230"/>
        </w:trPr>
        <w:tc>
          <w:tcPr>
            <w:tcW w:w="4766" w:type="dxa"/>
            <w:tcBorders>
              <w:top w:val="nil"/>
              <w:left w:val="single" w:sz="8" w:space="0" w:color="auto"/>
              <w:bottom w:val="nil"/>
              <w:right w:val="nil"/>
            </w:tcBorders>
            <w:shd w:val="clear" w:color="auto" w:fill="auto"/>
            <w:noWrap/>
            <w:vAlign w:val="bottom"/>
            <w:hideMark/>
          </w:tcPr>
          <w:p w14:paraId="229C85AC"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Arial"/>
                <w:lang w:eastAsia="nl-NL"/>
              </w:rPr>
              <w:t>Verwarming een zo laag mogelijk instellen</w:t>
            </w:r>
          </w:p>
        </w:tc>
        <w:tc>
          <w:tcPr>
            <w:tcW w:w="1639" w:type="dxa"/>
            <w:tcBorders>
              <w:top w:val="nil"/>
              <w:left w:val="single" w:sz="8" w:space="0" w:color="auto"/>
              <w:bottom w:val="nil"/>
              <w:right w:val="single" w:sz="8" w:space="0" w:color="auto"/>
            </w:tcBorders>
            <w:shd w:val="clear" w:color="auto" w:fill="auto"/>
            <w:noWrap/>
            <w:vAlign w:val="bottom"/>
            <w:hideMark/>
          </w:tcPr>
          <w:p w14:paraId="69C0EDA6"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Gas</w:t>
            </w:r>
          </w:p>
        </w:tc>
        <w:tc>
          <w:tcPr>
            <w:tcW w:w="879" w:type="dxa"/>
            <w:tcBorders>
              <w:top w:val="nil"/>
              <w:left w:val="nil"/>
              <w:bottom w:val="nil"/>
              <w:right w:val="single" w:sz="8" w:space="0" w:color="auto"/>
            </w:tcBorders>
            <w:shd w:val="clear" w:color="auto" w:fill="auto"/>
            <w:noWrap/>
            <w:vAlign w:val="bottom"/>
            <w:hideMark/>
          </w:tcPr>
          <w:p w14:paraId="2969F52A" w14:textId="77777777" w:rsidR="00E466FE" w:rsidRPr="00160A04" w:rsidRDefault="00E466FE" w:rsidP="00016A7B">
            <w:pPr>
              <w:jc w:val="right"/>
              <w:rPr>
                <w:rFonts w:ascii="Calibri" w:eastAsia="Times New Roman" w:hAnsi="Calibri" w:cs="Calibri"/>
                <w:lang w:eastAsia="nl-NL"/>
              </w:rPr>
            </w:pPr>
            <w:r w:rsidRPr="00160A04">
              <w:rPr>
                <w:rFonts w:ascii="Calibri" w:eastAsia="Times New Roman" w:hAnsi="Calibri" w:cs="Arial"/>
                <w:lang w:eastAsia="nl-NL"/>
              </w:rPr>
              <w:t>0,50%</w:t>
            </w:r>
          </w:p>
        </w:tc>
        <w:tc>
          <w:tcPr>
            <w:tcW w:w="858" w:type="dxa"/>
            <w:tcBorders>
              <w:top w:val="nil"/>
              <w:left w:val="nil"/>
              <w:bottom w:val="nil"/>
              <w:right w:val="single" w:sz="8" w:space="0" w:color="auto"/>
            </w:tcBorders>
            <w:shd w:val="clear" w:color="auto" w:fill="auto"/>
            <w:noWrap/>
            <w:vAlign w:val="bottom"/>
            <w:hideMark/>
          </w:tcPr>
          <w:p w14:paraId="60EF0966" w14:textId="77777777" w:rsidR="00E466FE" w:rsidRPr="00160A04" w:rsidRDefault="00E466FE" w:rsidP="00016A7B">
            <w:pPr>
              <w:jc w:val="center"/>
              <w:rPr>
                <w:rFonts w:ascii="Calibri" w:eastAsia="Times New Roman" w:hAnsi="Calibri" w:cs="Calibri"/>
                <w:lang w:eastAsia="nl-NL"/>
              </w:rPr>
            </w:pPr>
            <w:r w:rsidRPr="00160A04">
              <w:rPr>
                <w:rFonts w:ascii="Calibri" w:eastAsia="Times New Roman" w:hAnsi="Calibri" w:cs="Arial"/>
                <w:lang w:eastAsia="nl-NL"/>
              </w:rPr>
              <w:t>0,34%</w:t>
            </w:r>
          </w:p>
        </w:tc>
        <w:tc>
          <w:tcPr>
            <w:tcW w:w="1655" w:type="dxa"/>
            <w:tcBorders>
              <w:top w:val="nil"/>
              <w:left w:val="nil"/>
              <w:bottom w:val="nil"/>
              <w:right w:val="single" w:sz="8" w:space="0" w:color="auto"/>
            </w:tcBorders>
            <w:shd w:val="clear" w:color="auto" w:fill="auto"/>
            <w:vAlign w:val="bottom"/>
            <w:hideMark/>
          </w:tcPr>
          <w:p w14:paraId="4D487049"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 xml:space="preserve">continu </w:t>
            </w:r>
          </w:p>
        </w:tc>
        <w:tc>
          <w:tcPr>
            <w:tcW w:w="885" w:type="dxa"/>
            <w:tcBorders>
              <w:top w:val="nil"/>
              <w:left w:val="nil"/>
              <w:bottom w:val="nil"/>
              <w:right w:val="single" w:sz="8" w:space="0" w:color="auto"/>
            </w:tcBorders>
            <w:shd w:val="clear" w:color="auto" w:fill="auto"/>
            <w:noWrap/>
            <w:vAlign w:val="bottom"/>
            <w:hideMark/>
          </w:tcPr>
          <w:p w14:paraId="6F087F60"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continu</w:t>
            </w:r>
          </w:p>
        </w:tc>
      </w:tr>
      <w:tr w:rsidR="00E466FE" w:rsidRPr="00160A04" w14:paraId="4F8B10AC" w14:textId="77777777" w:rsidTr="00016A7B">
        <w:trPr>
          <w:trHeight w:val="461"/>
        </w:trPr>
        <w:tc>
          <w:tcPr>
            <w:tcW w:w="4766" w:type="dxa"/>
            <w:tcBorders>
              <w:top w:val="nil"/>
              <w:left w:val="single" w:sz="8" w:space="0" w:color="auto"/>
              <w:bottom w:val="nil"/>
              <w:right w:val="nil"/>
            </w:tcBorders>
            <w:shd w:val="clear" w:color="auto" w:fill="auto"/>
            <w:noWrap/>
            <w:vAlign w:val="bottom"/>
            <w:hideMark/>
          </w:tcPr>
          <w:p w14:paraId="38E441DC"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Aftimmeren boven verdieping nieuwe hal</w:t>
            </w:r>
          </w:p>
        </w:tc>
        <w:tc>
          <w:tcPr>
            <w:tcW w:w="1639" w:type="dxa"/>
            <w:tcBorders>
              <w:top w:val="nil"/>
              <w:left w:val="single" w:sz="8" w:space="0" w:color="auto"/>
              <w:bottom w:val="nil"/>
              <w:right w:val="single" w:sz="8" w:space="0" w:color="auto"/>
            </w:tcBorders>
            <w:shd w:val="clear" w:color="auto" w:fill="auto"/>
            <w:noWrap/>
            <w:vAlign w:val="bottom"/>
            <w:hideMark/>
          </w:tcPr>
          <w:p w14:paraId="27BF5CDB"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Gas</w:t>
            </w:r>
          </w:p>
        </w:tc>
        <w:tc>
          <w:tcPr>
            <w:tcW w:w="879" w:type="dxa"/>
            <w:tcBorders>
              <w:top w:val="nil"/>
              <w:left w:val="nil"/>
              <w:bottom w:val="nil"/>
              <w:right w:val="single" w:sz="8" w:space="0" w:color="auto"/>
            </w:tcBorders>
            <w:shd w:val="clear" w:color="auto" w:fill="auto"/>
            <w:noWrap/>
            <w:vAlign w:val="bottom"/>
            <w:hideMark/>
          </w:tcPr>
          <w:p w14:paraId="7359FF6B" w14:textId="77777777" w:rsidR="00E466FE" w:rsidRPr="00160A04" w:rsidRDefault="00E466FE" w:rsidP="00016A7B">
            <w:pPr>
              <w:jc w:val="right"/>
              <w:rPr>
                <w:rFonts w:ascii="Calibri" w:eastAsia="Times New Roman" w:hAnsi="Calibri" w:cs="Calibri"/>
                <w:lang w:eastAsia="nl-NL"/>
              </w:rPr>
            </w:pPr>
            <w:r w:rsidRPr="00160A04">
              <w:rPr>
                <w:rFonts w:ascii="Calibri" w:eastAsia="Times New Roman" w:hAnsi="Calibri" w:cs="Calibri"/>
                <w:lang w:eastAsia="nl-NL"/>
              </w:rPr>
              <w:t>4,15%</w:t>
            </w:r>
          </w:p>
        </w:tc>
        <w:tc>
          <w:tcPr>
            <w:tcW w:w="858" w:type="dxa"/>
            <w:tcBorders>
              <w:top w:val="nil"/>
              <w:left w:val="nil"/>
              <w:bottom w:val="nil"/>
              <w:right w:val="single" w:sz="8" w:space="0" w:color="auto"/>
            </w:tcBorders>
            <w:shd w:val="clear" w:color="auto" w:fill="auto"/>
            <w:noWrap/>
            <w:vAlign w:val="bottom"/>
            <w:hideMark/>
          </w:tcPr>
          <w:p w14:paraId="5EA89F1C" w14:textId="77777777" w:rsidR="00E466FE" w:rsidRPr="00160A04" w:rsidRDefault="00E466FE" w:rsidP="00016A7B">
            <w:pPr>
              <w:jc w:val="center"/>
              <w:rPr>
                <w:rFonts w:ascii="Calibri" w:eastAsia="Times New Roman" w:hAnsi="Calibri" w:cs="Calibri"/>
                <w:lang w:eastAsia="nl-NL"/>
              </w:rPr>
            </w:pPr>
            <w:r w:rsidRPr="00160A04">
              <w:rPr>
                <w:rFonts w:ascii="Calibri" w:eastAsia="Times New Roman" w:hAnsi="Calibri" w:cs="Calibri"/>
                <w:lang w:eastAsia="nl-NL"/>
              </w:rPr>
              <w:t>2,85%</w:t>
            </w:r>
          </w:p>
        </w:tc>
        <w:tc>
          <w:tcPr>
            <w:tcW w:w="1655" w:type="dxa"/>
            <w:tcBorders>
              <w:top w:val="nil"/>
              <w:left w:val="nil"/>
              <w:bottom w:val="nil"/>
              <w:right w:val="single" w:sz="8" w:space="0" w:color="auto"/>
            </w:tcBorders>
            <w:shd w:val="clear" w:color="auto" w:fill="auto"/>
            <w:vAlign w:val="bottom"/>
            <w:hideMark/>
          </w:tcPr>
          <w:p w14:paraId="05ECDD1A"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In 2019 uitvoeren</w:t>
            </w:r>
          </w:p>
        </w:tc>
        <w:tc>
          <w:tcPr>
            <w:tcW w:w="885" w:type="dxa"/>
            <w:tcBorders>
              <w:top w:val="nil"/>
              <w:left w:val="nil"/>
              <w:bottom w:val="nil"/>
              <w:right w:val="single" w:sz="8" w:space="0" w:color="auto"/>
            </w:tcBorders>
            <w:shd w:val="clear" w:color="auto" w:fill="auto"/>
            <w:noWrap/>
            <w:vAlign w:val="bottom"/>
            <w:hideMark/>
          </w:tcPr>
          <w:p w14:paraId="6AEADF72"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éénmalig</w:t>
            </w:r>
          </w:p>
        </w:tc>
      </w:tr>
      <w:tr w:rsidR="00E466FE" w:rsidRPr="00160A04" w14:paraId="508BFA8B" w14:textId="77777777" w:rsidTr="00016A7B">
        <w:trPr>
          <w:trHeight w:val="230"/>
        </w:trPr>
        <w:tc>
          <w:tcPr>
            <w:tcW w:w="4766" w:type="dxa"/>
            <w:tcBorders>
              <w:top w:val="nil"/>
              <w:left w:val="single" w:sz="8" w:space="0" w:color="auto"/>
              <w:bottom w:val="nil"/>
              <w:right w:val="nil"/>
            </w:tcBorders>
            <w:shd w:val="clear" w:color="auto" w:fill="auto"/>
            <w:noWrap/>
            <w:vAlign w:val="bottom"/>
            <w:hideMark/>
          </w:tcPr>
          <w:p w14:paraId="250B84DB"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Arial"/>
                <w:lang w:eastAsia="nl-NL"/>
              </w:rPr>
              <w:t>Aanschaf zuinige auto's/busjes bij vervanging</w:t>
            </w:r>
          </w:p>
        </w:tc>
        <w:tc>
          <w:tcPr>
            <w:tcW w:w="1639" w:type="dxa"/>
            <w:tcBorders>
              <w:top w:val="nil"/>
              <w:left w:val="single" w:sz="8" w:space="0" w:color="auto"/>
              <w:bottom w:val="nil"/>
              <w:right w:val="single" w:sz="8" w:space="0" w:color="auto"/>
            </w:tcBorders>
            <w:shd w:val="clear" w:color="auto" w:fill="auto"/>
            <w:noWrap/>
            <w:vAlign w:val="bottom"/>
            <w:hideMark/>
          </w:tcPr>
          <w:p w14:paraId="45F48E64"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Brandstofverbruik</w:t>
            </w:r>
          </w:p>
        </w:tc>
        <w:tc>
          <w:tcPr>
            <w:tcW w:w="879" w:type="dxa"/>
            <w:tcBorders>
              <w:top w:val="nil"/>
              <w:left w:val="nil"/>
              <w:bottom w:val="nil"/>
              <w:right w:val="single" w:sz="8" w:space="0" w:color="auto"/>
            </w:tcBorders>
            <w:shd w:val="clear" w:color="auto" w:fill="auto"/>
            <w:noWrap/>
            <w:vAlign w:val="bottom"/>
            <w:hideMark/>
          </w:tcPr>
          <w:p w14:paraId="52075B15" w14:textId="77777777" w:rsidR="00E466FE" w:rsidRPr="00160A04" w:rsidRDefault="00E466FE" w:rsidP="00016A7B">
            <w:pPr>
              <w:jc w:val="right"/>
              <w:rPr>
                <w:rFonts w:ascii="Calibri" w:eastAsia="Times New Roman" w:hAnsi="Calibri" w:cs="Calibri"/>
                <w:lang w:eastAsia="nl-NL"/>
              </w:rPr>
            </w:pPr>
            <w:r w:rsidRPr="00160A04">
              <w:rPr>
                <w:rFonts w:ascii="Calibri" w:eastAsia="Times New Roman" w:hAnsi="Calibri" w:cs="Arial"/>
                <w:lang w:eastAsia="nl-NL"/>
              </w:rPr>
              <w:t>10,00%</w:t>
            </w:r>
          </w:p>
        </w:tc>
        <w:tc>
          <w:tcPr>
            <w:tcW w:w="858" w:type="dxa"/>
            <w:tcBorders>
              <w:top w:val="nil"/>
              <w:left w:val="nil"/>
              <w:bottom w:val="nil"/>
              <w:right w:val="single" w:sz="8" w:space="0" w:color="auto"/>
            </w:tcBorders>
            <w:shd w:val="clear" w:color="auto" w:fill="auto"/>
            <w:noWrap/>
            <w:vAlign w:val="bottom"/>
            <w:hideMark/>
          </w:tcPr>
          <w:p w14:paraId="7F3E1CC7" w14:textId="77777777" w:rsidR="00E466FE" w:rsidRPr="00160A04" w:rsidRDefault="00E466FE" w:rsidP="00016A7B">
            <w:pPr>
              <w:jc w:val="center"/>
              <w:rPr>
                <w:rFonts w:ascii="Calibri" w:eastAsia="Times New Roman" w:hAnsi="Calibri" w:cs="Calibri"/>
                <w:lang w:eastAsia="nl-NL"/>
              </w:rPr>
            </w:pPr>
            <w:r w:rsidRPr="00160A04">
              <w:rPr>
                <w:rFonts w:ascii="Calibri" w:eastAsia="Times New Roman" w:hAnsi="Calibri" w:cs="Arial"/>
                <w:lang w:eastAsia="nl-NL"/>
              </w:rPr>
              <w:t>3,20%</w:t>
            </w:r>
          </w:p>
        </w:tc>
        <w:tc>
          <w:tcPr>
            <w:tcW w:w="1655" w:type="dxa"/>
            <w:tcBorders>
              <w:top w:val="nil"/>
              <w:left w:val="nil"/>
              <w:bottom w:val="nil"/>
              <w:right w:val="single" w:sz="8" w:space="0" w:color="auto"/>
            </w:tcBorders>
            <w:shd w:val="clear" w:color="auto" w:fill="auto"/>
            <w:vAlign w:val="bottom"/>
            <w:hideMark/>
          </w:tcPr>
          <w:p w14:paraId="0CE2EA91"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 xml:space="preserve">continu </w:t>
            </w:r>
          </w:p>
        </w:tc>
        <w:tc>
          <w:tcPr>
            <w:tcW w:w="885" w:type="dxa"/>
            <w:tcBorders>
              <w:top w:val="nil"/>
              <w:left w:val="nil"/>
              <w:bottom w:val="nil"/>
              <w:right w:val="single" w:sz="8" w:space="0" w:color="auto"/>
            </w:tcBorders>
            <w:shd w:val="clear" w:color="auto" w:fill="auto"/>
            <w:noWrap/>
            <w:vAlign w:val="bottom"/>
            <w:hideMark/>
          </w:tcPr>
          <w:p w14:paraId="784D8248"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continu</w:t>
            </w:r>
          </w:p>
        </w:tc>
      </w:tr>
      <w:tr w:rsidR="00E466FE" w:rsidRPr="00160A04" w14:paraId="2BBF7007" w14:textId="77777777" w:rsidTr="00016A7B">
        <w:trPr>
          <w:trHeight w:val="461"/>
        </w:trPr>
        <w:tc>
          <w:tcPr>
            <w:tcW w:w="4766" w:type="dxa"/>
            <w:tcBorders>
              <w:top w:val="nil"/>
              <w:left w:val="single" w:sz="8" w:space="0" w:color="auto"/>
              <w:bottom w:val="nil"/>
              <w:right w:val="nil"/>
            </w:tcBorders>
            <w:shd w:val="clear" w:color="auto" w:fill="auto"/>
            <w:noWrap/>
            <w:vAlign w:val="bottom"/>
            <w:hideMark/>
          </w:tcPr>
          <w:p w14:paraId="2517800A"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Arial"/>
                <w:lang w:eastAsia="nl-NL"/>
              </w:rPr>
              <w:t xml:space="preserve">Dienstauto’s minder gebruiken </w:t>
            </w:r>
            <w:proofErr w:type="spellStart"/>
            <w:r w:rsidRPr="00160A04">
              <w:rPr>
                <w:rFonts w:ascii="Calibri" w:eastAsia="Times New Roman" w:hAnsi="Calibri" w:cs="Arial"/>
                <w:lang w:eastAsia="nl-NL"/>
              </w:rPr>
              <w:t>dmv</w:t>
            </w:r>
            <w:proofErr w:type="spellEnd"/>
            <w:r w:rsidRPr="00160A04">
              <w:rPr>
                <w:rFonts w:ascii="Calibri" w:eastAsia="Times New Roman" w:hAnsi="Calibri" w:cs="Arial"/>
                <w:lang w:eastAsia="nl-NL"/>
              </w:rPr>
              <w:t xml:space="preserve"> thuiswerken</w:t>
            </w:r>
          </w:p>
        </w:tc>
        <w:tc>
          <w:tcPr>
            <w:tcW w:w="1639" w:type="dxa"/>
            <w:tcBorders>
              <w:top w:val="nil"/>
              <w:left w:val="single" w:sz="8" w:space="0" w:color="auto"/>
              <w:bottom w:val="nil"/>
              <w:right w:val="single" w:sz="8" w:space="0" w:color="auto"/>
            </w:tcBorders>
            <w:shd w:val="clear" w:color="auto" w:fill="auto"/>
            <w:noWrap/>
            <w:vAlign w:val="bottom"/>
            <w:hideMark/>
          </w:tcPr>
          <w:p w14:paraId="1197B56F"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Brandstofverbruik</w:t>
            </w:r>
          </w:p>
        </w:tc>
        <w:tc>
          <w:tcPr>
            <w:tcW w:w="879" w:type="dxa"/>
            <w:tcBorders>
              <w:top w:val="nil"/>
              <w:left w:val="nil"/>
              <w:bottom w:val="nil"/>
              <w:right w:val="single" w:sz="8" w:space="0" w:color="auto"/>
            </w:tcBorders>
            <w:shd w:val="clear" w:color="auto" w:fill="auto"/>
            <w:noWrap/>
            <w:vAlign w:val="bottom"/>
            <w:hideMark/>
          </w:tcPr>
          <w:p w14:paraId="041826D7" w14:textId="77777777" w:rsidR="00E466FE" w:rsidRPr="00160A04" w:rsidRDefault="00E466FE" w:rsidP="00016A7B">
            <w:pPr>
              <w:jc w:val="right"/>
              <w:rPr>
                <w:rFonts w:ascii="Calibri" w:eastAsia="Times New Roman" w:hAnsi="Calibri" w:cs="Calibri"/>
                <w:lang w:eastAsia="nl-NL"/>
              </w:rPr>
            </w:pPr>
            <w:r w:rsidRPr="00160A04">
              <w:rPr>
                <w:rFonts w:ascii="Calibri" w:eastAsia="Times New Roman" w:hAnsi="Calibri" w:cs="Arial"/>
                <w:lang w:eastAsia="nl-NL"/>
              </w:rPr>
              <w:t>10,00%</w:t>
            </w:r>
          </w:p>
        </w:tc>
        <w:tc>
          <w:tcPr>
            <w:tcW w:w="858" w:type="dxa"/>
            <w:tcBorders>
              <w:top w:val="nil"/>
              <w:left w:val="nil"/>
              <w:bottom w:val="nil"/>
              <w:right w:val="single" w:sz="8" w:space="0" w:color="auto"/>
            </w:tcBorders>
            <w:shd w:val="clear" w:color="auto" w:fill="auto"/>
            <w:noWrap/>
            <w:vAlign w:val="bottom"/>
            <w:hideMark/>
          </w:tcPr>
          <w:p w14:paraId="2D96AC78" w14:textId="77777777" w:rsidR="00E466FE" w:rsidRPr="00160A04" w:rsidRDefault="00E466FE" w:rsidP="00016A7B">
            <w:pPr>
              <w:jc w:val="center"/>
              <w:rPr>
                <w:rFonts w:ascii="Calibri" w:eastAsia="Times New Roman" w:hAnsi="Calibri" w:cs="Calibri"/>
                <w:lang w:eastAsia="nl-NL"/>
              </w:rPr>
            </w:pPr>
            <w:r w:rsidRPr="00160A04">
              <w:rPr>
                <w:rFonts w:ascii="Calibri" w:eastAsia="Times New Roman" w:hAnsi="Calibri" w:cs="Arial"/>
                <w:lang w:eastAsia="nl-NL"/>
              </w:rPr>
              <w:t>3,20%</w:t>
            </w:r>
          </w:p>
        </w:tc>
        <w:tc>
          <w:tcPr>
            <w:tcW w:w="1655" w:type="dxa"/>
            <w:tcBorders>
              <w:top w:val="nil"/>
              <w:left w:val="nil"/>
              <w:bottom w:val="nil"/>
              <w:right w:val="single" w:sz="8" w:space="0" w:color="auto"/>
            </w:tcBorders>
            <w:shd w:val="clear" w:color="auto" w:fill="auto"/>
            <w:vAlign w:val="bottom"/>
            <w:hideMark/>
          </w:tcPr>
          <w:p w14:paraId="08635170"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In 2019 uitvoeren</w:t>
            </w:r>
          </w:p>
        </w:tc>
        <w:tc>
          <w:tcPr>
            <w:tcW w:w="885" w:type="dxa"/>
            <w:tcBorders>
              <w:top w:val="nil"/>
              <w:left w:val="nil"/>
              <w:bottom w:val="nil"/>
              <w:right w:val="single" w:sz="8" w:space="0" w:color="auto"/>
            </w:tcBorders>
            <w:shd w:val="clear" w:color="auto" w:fill="auto"/>
            <w:noWrap/>
            <w:vAlign w:val="bottom"/>
            <w:hideMark/>
          </w:tcPr>
          <w:p w14:paraId="6537E0FE"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Éénmalig</w:t>
            </w:r>
          </w:p>
        </w:tc>
      </w:tr>
      <w:tr w:rsidR="00E466FE" w:rsidRPr="00160A04" w14:paraId="46940E5D" w14:textId="77777777" w:rsidTr="00016A7B">
        <w:trPr>
          <w:trHeight w:val="471"/>
        </w:trPr>
        <w:tc>
          <w:tcPr>
            <w:tcW w:w="4766" w:type="dxa"/>
            <w:tcBorders>
              <w:top w:val="nil"/>
              <w:left w:val="single" w:sz="8" w:space="0" w:color="auto"/>
              <w:bottom w:val="single" w:sz="8" w:space="0" w:color="auto"/>
              <w:right w:val="nil"/>
            </w:tcBorders>
            <w:shd w:val="clear" w:color="auto" w:fill="auto"/>
            <w:noWrap/>
            <w:vAlign w:val="bottom"/>
            <w:hideMark/>
          </w:tcPr>
          <w:p w14:paraId="6A398AC4"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Arial"/>
                <w:lang w:eastAsia="nl-NL"/>
              </w:rPr>
              <w:t>Medewerkers opnieuw instrueren op ‘Het Nieuwe Rijden’15 tips</w:t>
            </w:r>
          </w:p>
        </w:tc>
        <w:tc>
          <w:tcPr>
            <w:tcW w:w="1639" w:type="dxa"/>
            <w:tcBorders>
              <w:top w:val="nil"/>
              <w:left w:val="single" w:sz="8" w:space="0" w:color="auto"/>
              <w:bottom w:val="single" w:sz="8" w:space="0" w:color="auto"/>
              <w:right w:val="single" w:sz="8" w:space="0" w:color="auto"/>
            </w:tcBorders>
            <w:shd w:val="clear" w:color="auto" w:fill="auto"/>
            <w:noWrap/>
            <w:vAlign w:val="bottom"/>
            <w:hideMark/>
          </w:tcPr>
          <w:p w14:paraId="3C8D7352"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Brandstofverbruik</w:t>
            </w:r>
          </w:p>
        </w:tc>
        <w:tc>
          <w:tcPr>
            <w:tcW w:w="879" w:type="dxa"/>
            <w:tcBorders>
              <w:top w:val="nil"/>
              <w:left w:val="single" w:sz="8" w:space="0" w:color="auto"/>
              <w:bottom w:val="single" w:sz="8" w:space="0" w:color="auto"/>
              <w:right w:val="single" w:sz="8" w:space="0" w:color="auto"/>
            </w:tcBorders>
            <w:shd w:val="clear" w:color="auto" w:fill="auto"/>
            <w:noWrap/>
            <w:vAlign w:val="bottom"/>
            <w:hideMark/>
          </w:tcPr>
          <w:p w14:paraId="198DDCC5" w14:textId="77777777" w:rsidR="00E466FE" w:rsidRPr="00160A04" w:rsidRDefault="00E466FE" w:rsidP="00016A7B">
            <w:pPr>
              <w:jc w:val="right"/>
              <w:rPr>
                <w:rFonts w:ascii="Calibri" w:eastAsia="Times New Roman" w:hAnsi="Calibri" w:cs="Calibri"/>
                <w:lang w:eastAsia="nl-NL"/>
              </w:rPr>
            </w:pPr>
            <w:r w:rsidRPr="00160A04">
              <w:rPr>
                <w:rFonts w:ascii="Calibri" w:eastAsia="Times New Roman" w:hAnsi="Calibri" w:cs="Calibri"/>
                <w:lang w:eastAsia="nl-NL"/>
              </w:rPr>
              <w:t>1,00%</w:t>
            </w:r>
          </w:p>
        </w:tc>
        <w:tc>
          <w:tcPr>
            <w:tcW w:w="858" w:type="dxa"/>
            <w:tcBorders>
              <w:top w:val="nil"/>
              <w:left w:val="single" w:sz="8" w:space="0" w:color="auto"/>
              <w:bottom w:val="single" w:sz="8" w:space="0" w:color="auto"/>
              <w:right w:val="single" w:sz="8" w:space="0" w:color="auto"/>
            </w:tcBorders>
            <w:shd w:val="clear" w:color="auto" w:fill="auto"/>
            <w:noWrap/>
            <w:vAlign w:val="bottom"/>
            <w:hideMark/>
          </w:tcPr>
          <w:p w14:paraId="725B2C15" w14:textId="77777777" w:rsidR="00E466FE" w:rsidRPr="00160A04" w:rsidRDefault="00E466FE" w:rsidP="00016A7B">
            <w:pPr>
              <w:jc w:val="center"/>
              <w:rPr>
                <w:rFonts w:ascii="Calibri" w:eastAsia="Times New Roman" w:hAnsi="Calibri" w:cs="Calibri"/>
                <w:lang w:eastAsia="nl-NL"/>
              </w:rPr>
            </w:pPr>
            <w:r w:rsidRPr="00160A04">
              <w:rPr>
                <w:rFonts w:ascii="Calibri" w:eastAsia="Times New Roman" w:hAnsi="Calibri" w:cs="Calibri"/>
                <w:lang w:eastAsia="nl-NL"/>
              </w:rPr>
              <w:t>0,32%</w:t>
            </w:r>
          </w:p>
        </w:tc>
        <w:tc>
          <w:tcPr>
            <w:tcW w:w="1655" w:type="dxa"/>
            <w:tcBorders>
              <w:top w:val="nil"/>
              <w:left w:val="nil"/>
              <w:bottom w:val="single" w:sz="8" w:space="0" w:color="auto"/>
              <w:right w:val="single" w:sz="8" w:space="0" w:color="auto"/>
            </w:tcBorders>
            <w:shd w:val="clear" w:color="auto" w:fill="auto"/>
            <w:vAlign w:val="bottom"/>
            <w:hideMark/>
          </w:tcPr>
          <w:p w14:paraId="2EB71C83" w14:textId="77777777" w:rsidR="00E466FE" w:rsidRDefault="00E466FE" w:rsidP="00016A7B">
            <w:pPr>
              <w:rPr>
                <w:rFonts w:ascii="Calibri" w:eastAsia="Times New Roman" w:hAnsi="Calibri" w:cs="Calibri"/>
                <w:lang w:eastAsia="nl-NL"/>
              </w:rPr>
            </w:pPr>
            <w:r w:rsidRPr="00160A04">
              <w:rPr>
                <w:rFonts w:ascii="Calibri" w:eastAsia="Times New Roman" w:hAnsi="Calibri" w:cs="Calibri"/>
                <w:lang w:eastAsia="nl-NL"/>
              </w:rPr>
              <w:t>In 201</w:t>
            </w:r>
            <w:r>
              <w:rPr>
                <w:rFonts w:ascii="Calibri" w:eastAsia="Times New Roman" w:hAnsi="Calibri" w:cs="Calibri"/>
                <w:lang w:eastAsia="nl-NL"/>
              </w:rPr>
              <w:t>8</w:t>
            </w:r>
          </w:p>
          <w:p w14:paraId="41CDA33C"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uitvoeren</w:t>
            </w:r>
          </w:p>
        </w:tc>
        <w:tc>
          <w:tcPr>
            <w:tcW w:w="885" w:type="dxa"/>
            <w:tcBorders>
              <w:top w:val="nil"/>
              <w:left w:val="nil"/>
              <w:bottom w:val="single" w:sz="8" w:space="0" w:color="auto"/>
              <w:right w:val="single" w:sz="8" w:space="0" w:color="auto"/>
            </w:tcBorders>
            <w:shd w:val="clear" w:color="auto" w:fill="auto"/>
            <w:noWrap/>
            <w:vAlign w:val="bottom"/>
            <w:hideMark/>
          </w:tcPr>
          <w:p w14:paraId="08FBFFE1"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continu</w:t>
            </w:r>
          </w:p>
        </w:tc>
      </w:tr>
      <w:tr w:rsidR="00E466FE" w:rsidRPr="00160A04" w14:paraId="5517AAC3" w14:textId="77777777" w:rsidTr="00016A7B">
        <w:trPr>
          <w:trHeight w:val="230"/>
        </w:trPr>
        <w:tc>
          <w:tcPr>
            <w:tcW w:w="4766" w:type="dxa"/>
            <w:tcBorders>
              <w:top w:val="nil"/>
              <w:left w:val="single" w:sz="8" w:space="0" w:color="auto"/>
              <w:bottom w:val="nil"/>
              <w:right w:val="nil"/>
            </w:tcBorders>
            <w:shd w:val="clear" w:color="000000" w:fill="C5E0B3"/>
            <w:noWrap/>
            <w:vAlign w:val="bottom"/>
            <w:hideMark/>
          </w:tcPr>
          <w:p w14:paraId="38F7E565" w14:textId="77777777" w:rsidR="00E466FE" w:rsidRPr="00160A04" w:rsidRDefault="00E466FE" w:rsidP="00016A7B">
            <w:pPr>
              <w:rPr>
                <w:rFonts w:ascii="Calibri" w:eastAsia="Times New Roman" w:hAnsi="Calibri" w:cs="Calibri"/>
                <w:b/>
                <w:bCs/>
                <w:lang w:eastAsia="nl-NL"/>
              </w:rPr>
            </w:pPr>
            <w:r w:rsidRPr="00160A04">
              <w:rPr>
                <w:rFonts w:ascii="Calibri" w:eastAsia="Times New Roman" w:hAnsi="Calibri" w:cs="Calibri"/>
                <w:b/>
                <w:bCs/>
                <w:lang w:eastAsia="nl-NL"/>
              </w:rPr>
              <w:t>Scope 2</w:t>
            </w:r>
          </w:p>
        </w:tc>
        <w:tc>
          <w:tcPr>
            <w:tcW w:w="1639" w:type="dxa"/>
            <w:tcBorders>
              <w:top w:val="nil"/>
              <w:left w:val="single" w:sz="8" w:space="0" w:color="auto"/>
              <w:bottom w:val="nil"/>
              <w:right w:val="single" w:sz="8" w:space="0" w:color="auto"/>
            </w:tcBorders>
            <w:shd w:val="clear" w:color="000000" w:fill="C5E0B3"/>
            <w:noWrap/>
            <w:vAlign w:val="bottom"/>
            <w:hideMark/>
          </w:tcPr>
          <w:p w14:paraId="192824D7"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 </w:t>
            </w:r>
          </w:p>
        </w:tc>
        <w:tc>
          <w:tcPr>
            <w:tcW w:w="879" w:type="dxa"/>
            <w:tcBorders>
              <w:top w:val="nil"/>
              <w:left w:val="nil"/>
              <w:bottom w:val="nil"/>
              <w:right w:val="single" w:sz="8" w:space="0" w:color="auto"/>
            </w:tcBorders>
            <w:shd w:val="clear" w:color="000000" w:fill="C5E0B3"/>
            <w:noWrap/>
            <w:vAlign w:val="bottom"/>
            <w:hideMark/>
          </w:tcPr>
          <w:p w14:paraId="341A1B15"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 </w:t>
            </w:r>
          </w:p>
        </w:tc>
        <w:tc>
          <w:tcPr>
            <w:tcW w:w="858" w:type="dxa"/>
            <w:tcBorders>
              <w:top w:val="nil"/>
              <w:left w:val="nil"/>
              <w:bottom w:val="nil"/>
              <w:right w:val="single" w:sz="8" w:space="0" w:color="auto"/>
            </w:tcBorders>
            <w:shd w:val="clear" w:color="000000" w:fill="C5E0B3"/>
            <w:noWrap/>
            <w:vAlign w:val="bottom"/>
            <w:hideMark/>
          </w:tcPr>
          <w:p w14:paraId="688DB956" w14:textId="77777777" w:rsidR="00E466FE" w:rsidRPr="00160A04" w:rsidRDefault="00E466FE" w:rsidP="00016A7B">
            <w:pPr>
              <w:jc w:val="center"/>
              <w:rPr>
                <w:rFonts w:ascii="Calibri" w:eastAsia="Times New Roman" w:hAnsi="Calibri" w:cs="Calibri"/>
                <w:lang w:eastAsia="nl-NL"/>
              </w:rPr>
            </w:pPr>
            <w:r w:rsidRPr="00160A04">
              <w:rPr>
                <w:rFonts w:ascii="Calibri" w:eastAsia="Times New Roman" w:hAnsi="Calibri" w:cs="Calibri"/>
                <w:lang w:eastAsia="nl-NL"/>
              </w:rPr>
              <w:t> </w:t>
            </w:r>
          </w:p>
        </w:tc>
        <w:tc>
          <w:tcPr>
            <w:tcW w:w="1655" w:type="dxa"/>
            <w:tcBorders>
              <w:top w:val="nil"/>
              <w:left w:val="nil"/>
              <w:bottom w:val="nil"/>
              <w:right w:val="single" w:sz="8" w:space="0" w:color="auto"/>
            </w:tcBorders>
            <w:shd w:val="clear" w:color="000000" w:fill="C5E0B3"/>
            <w:vAlign w:val="bottom"/>
            <w:hideMark/>
          </w:tcPr>
          <w:p w14:paraId="200C07BD"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 </w:t>
            </w:r>
          </w:p>
        </w:tc>
        <w:tc>
          <w:tcPr>
            <w:tcW w:w="885" w:type="dxa"/>
            <w:tcBorders>
              <w:top w:val="nil"/>
              <w:left w:val="nil"/>
              <w:bottom w:val="nil"/>
              <w:right w:val="single" w:sz="8" w:space="0" w:color="auto"/>
            </w:tcBorders>
            <w:shd w:val="clear" w:color="000000" w:fill="C5E0B3"/>
            <w:noWrap/>
            <w:vAlign w:val="bottom"/>
            <w:hideMark/>
          </w:tcPr>
          <w:p w14:paraId="08919BEE"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 </w:t>
            </w:r>
          </w:p>
        </w:tc>
      </w:tr>
      <w:tr w:rsidR="00E466FE" w:rsidRPr="00160A04" w14:paraId="0A7BB633" w14:textId="77777777" w:rsidTr="00016A7B">
        <w:trPr>
          <w:trHeight w:val="461"/>
        </w:trPr>
        <w:tc>
          <w:tcPr>
            <w:tcW w:w="4766" w:type="dxa"/>
            <w:tcBorders>
              <w:top w:val="nil"/>
              <w:left w:val="single" w:sz="8" w:space="0" w:color="auto"/>
              <w:bottom w:val="nil"/>
              <w:right w:val="nil"/>
            </w:tcBorders>
            <w:shd w:val="clear" w:color="auto" w:fill="auto"/>
            <w:noWrap/>
            <w:vAlign w:val="bottom"/>
            <w:hideMark/>
          </w:tcPr>
          <w:p w14:paraId="07FEE89D"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Arial"/>
                <w:lang w:eastAsia="nl-NL"/>
              </w:rPr>
              <w:t>Energiezuiniger verlichting (LED) kantoren en toiletten. Besparing 3000kWh per jaar</w:t>
            </w:r>
          </w:p>
        </w:tc>
        <w:tc>
          <w:tcPr>
            <w:tcW w:w="1639" w:type="dxa"/>
            <w:tcBorders>
              <w:top w:val="nil"/>
              <w:left w:val="single" w:sz="8" w:space="0" w:color="auto"/>
              <w:bottom w:val="nil"/>
              <w:right w:val="single" w:sz="8" w:space="0" w:color="auto"/>
            </w:tcBorders>
            <w:shd w:val="clear" w:color="auto" w:fill="auto"/>
            <w:noWrap/>
            <w:vAlign w:val="bottom"/>
            <w:hideMark/>
          </w:tcPr>
          <w:p w14:paraId="592E867B"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Elektraverbruik</w:t>
            </w:r>
          </w:p>
        </w:tc>
        <w:tc>
          <w:tcPr>
            <w:tcW w:w="879" w:type="dxa"/>
            <w:tcBorders>
              <w:top w:val="nil"/>
              <w:left w:val="nil"/>
              <w:bottom w:val="nil"/>
              <w:right w:val="single" w:sz="8" w:space="0" w:color="auto"/>
            </w:tcBorders>
            <w:shd w:val="clear" w:color="auto" w:fill="auto"/>
            <w:noWrap/>
            <w:vAlign w:val="bottom"/>
            <w:hideMark/>
          </w:tcPr>
          <w:p w14:paraId="68EA0668" w14:textId="77777777" w:rsidR="00E466FE" w:rsidRPr="00160A04" w:rsidRDefault="00E466FE" w:rsidP="00016A7B">
            <w:pPr>
              <w:jc w:val="right"/>
              <w:rPr>
                <w:rFonts w:ascii="Calibri" w:eastAsia="Times New Roman" w:hAnsi="Calibri" w:cs="Calibri"/>
                <w:lang w:eastAsia="nl-NL"/>
              </w:rPr>
            </w:pPr>
            <w:r w:rsidRPr="00160A04">
              <w:rPr>
                <w:rFonts w:ascii="Calibri" w:eastAsia="Times New Roman" w:hAnsi="Calibri" w:cs="Arial"/>
                <w:lang w:eastAsia="nl-NL"/>
              </w:rPr>
              <w:t>6,00%</w:t>
            </w:r>
          </w:p>
        </w:tc>
        <w:tc>
          <w:tcPr>
            <w:tcW w:w="858" w:type="dxa"/>
            <w:tcBorders>
              <w:top w:val="nil"/>
              <w:left w:val="nil"/>
              <w:bottom w:val="nil"/>
              <w:right w:val="single" w:sz="8" w:space="0" w:color="auto"/>
            </w:tcBorders>
            <w:shd w:val="clear" w:color="auto" w:fill="auto"/>
            <w:noWrap/>
            <w:vAlign w:val="bottom"/>
            <w:hideMark/>
          </w:tcPr>
          <w:p w14:paraId="7504A8EE" w14:textId="77777777" w:rsidR="00E466FE" w:rsidRPr="00160A04" w:rsidRDefault="00E466FE" w:rsidP="00016A7B">
            <w:pPr>
              <w:jc w:val="center"/>
              <w:rPr>
                <w:rFonts w:ascii="Calibri" w:eastAsia="Times New Roman" w:hAnsi="Calibri" w:cs="Calibri"/>
                <w:lang w:eastAsia="nl-NL"/>
              </w:rPr>
            </w:pPr>
            <w:r w:rsidRPr="00160A04">
              <w:rPr>
                <w:rFonts w:ascii="Calibri" w:eastAsia="Times New Roman" w:hAnsi="Calibri" w:cs="Calibri"/>
                <w:lang w:eastAsia="nl-NL"/>
              </w:rPr>
              <w:t> </w:t>
            </w:r>
          </w:p>
        </w:tc>
        <w:tc>
          <w:tcPr>
            <w:tcW w:w="1655" w:type="dxa"/>
            <w:tcBorders>
              <w:top w:val="nil"/>
              <w:left w:val="nil"/>
              <w:bottom w:val="nil"/>
              <w:right w:val="single" w:sz="8" w:space="0" w:color="auto"/>
            </w:tcBorders>
            <w:shd w:val="clear" w:color="auto" w:fill="auto"/>
            <w:vAlign w:val="bottom"/>
            <w:hideMark/>
          </w:tcPr>
          <w:p w14:paraId="4ED1BAE8"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In 201</w:t>
            </w:r>
            <w:r>
              <w:rPr>
                <w:rFonts w:ascii="Calibri" w:eastAsia="Times New Roman" w:hAnsi="Calibri" w:cs="Calibri"/>
                <w:lang w:eastAsia="nl-NL"/>
              </w:rPr>
              <w:t>8</w:t>
            </w:r>
            <w:r w:rsidRPr="00160A04">
              <w:rPr>
                <w:rFonts w:ascii="Calibri" w:eastAsia="Times New Roman" w:hAnsi="Calibri" w:cs="Calibri"/>
                <w:lang w:eastAsia="nl-NL"/>
              </w:rPr>
              <w:t xml:space="preserve"> uitvoeren</w:t>
            </w:r>
          </w:p>
        </w:tc>
        <w:tc>
          <w:tcPr>
            <w:tcW w:w="885" w:type="dxa"/>
            <w:tcBorders>
              <w:top w:val="nil"/>
              <w:left w:val="nil"/>
              <w:bottom w:val="nil"/>
              <w:right w:val="single" w:sz="8" w:space="0" w:color="auto"/>
            </w:tcBorders>
            <w:shd w:val="clear" w:color="auto" w:fill="auto"/>
            <w:noWrap/>
            <w:vAlign w:val="bottom"/>
            <w:hideMark/>
          </w:tcPr>
          <w:p w14:paraId="5EFC2747"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éénmalig</w:t>
            </w:r>
          </w:p>
        </w:tc>
      </w:tr>
      <w:tr w:rsidR="00E466FE" w:rsidRPr="00160A04" w14:paraId="343443C7" w14:textId="77777777" w:rsidTr="00016A7B">
        <w:trPr>
          <w:trHeight w:val="461"/>
        </w:trPr>
        <w:tc>
          <w:tcPr>
            <w:tcW w:w="4766" w:type="dxa"/>
            <w:tcBorders>
              <w:top w:val="nil"/>
              <w:left w:val="single" w:sz="8" w:space="0" w:color="auto"/>
              <w:bottom w:val="nil"/>
              <w:right w:val="nil"/>
            </w:tcBorders>
            <w:shd w:val="clear" w:color="auto" w:fill="auto"/>
            <w:noWrap/>
            <w:vAlign w:val="bottom"/>
            <w:hideMark/>
          </w:tcPr>
          <w:p w14:paraId="4709691E"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Arial"/>
                <w:lang w:eastAsia="nl-NL"/>
              </w:rPr>
              <w:t>Onderzoeken of zonnepanelen kunnen worden geïnstalleerd</w:t>
            </w:r>
          </w:p>
        </w:tc>
        <w:tc>
          <w:tcPr>
            <w:tcW w:w="1639" w:type="dxa"/>
            <w:tcBorders>
              <w:top w:val="nil"/>
              <w:left w:val="single" w:sz="8" w:space="0" w:color="auto"/>
              <w:bottom w:val="nil"/>
              <w:right w:val="single" w:sz="8" w:space="0" w:color="auto"/>
            </w:tcBorders>
            <w:shd w:val="clear" w:color="auto" w:fill="auto"/>
            <w:noWrap/>
            <w:vAlign w:val="bottom"/>
            <w:hideMark/>
          </w:tcPr>
          <w:p w14:paraId="4F126C47"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Elektraverbruik</w:t>
            </w:r>
          </w:p>
        </w:tc>
        <w:tc>
          <w:tcPr>
            <w:tcW w:w="879" w:type="dxa"/>
            <w:tcBorders>
              <w:top w:val="nil"/>
              <w:left w:val="nil"/>
              <w:bottom w:val="nil"/>
              <w:right w:val="single" w:sz="8" w:space="0" w:color="auto"/>
            </w:tcBorders>
            <w:shd w:val="clear" w:color="auto" w:fill="auto"/>
            <w:noWrap/>
            <w:vAlign w:val="bottom"/>
            <w:hideMark/>
          </w:tcPr>
          <w:p w14:paraId="10D0CB78" w14:textId="77777777" w:rsidR="00E466FE" w:rsidRPr="00160A04" w:rsidRDefault="00E466FE" w:rsidP="00016A7B">
            <w:pPr>
              <w:jc w:val="right"/>
              <w:rPr>
                <w:rFonts w:ascii="Calibri" w:eastAsia="Times New Roman" w:hAnsi="Calibri" w:cs="Calibri"/>
                <w:lang w:eastAsia="nl-NL"/>
              </w:rPr>
            </w:pPr>
            <w:r w:rsidRPr="00160A04">
              <w:rPr>
                <w:rFonts w:ascii="Calibri" w:eastAsia="Times New Roman" w:hAnsi="Calibri" w:cs="Arial"/>
                <w:lang w:eastAsia="nl-NL"/>
              </w:rPr>
              <w:t>50,00%</w:t>
            </w:r>
          </w:p>
        </w:tc>
        <w:tc>
          <w:tcPr>
            <w:tcW w:w="858" w:type="dxa"/>
            <w:tcBorders>
              <w:top w:val="nil"/>
              <w:left w:val="nil"/>
              <w:bottom w:val="nil"/>
              <w:right w:val="single" w:sz="8" w:space="0" w:color="auto"/>
            </w:tcBorders>
            <w:shd w:val="clear" w:color="auto" w:fill="auto"/>
            <w:noWrap/>
            <w:vAlign w:val="bottom"/>
            <w:hideMark/>
          </w:tcPr>
          <w:p w14:paraId="351A6EBF" w14:textId="77777777" w:rsidR="00E466FE" w:rsidRPr="00160A04" w:rsidRDefault="00E466FE" w:rsidP="00016A7B">
            <w:pPr>
              <w:jc w:val="center"/>
              <w:rPr>
                <w:rFonts w:ascii="Calibri" w:eastAsia="Times New Roman" w:hAnsi="Calibri" w:cs="Calibri"/>
                <w:lang w:eastAsia="nl-NL"/>
              </w:rPr>
            </w:pPr>
            <w:r w:rsidRPr="00160A04">
              <w:rPr>
                <w:rFonts w:ascii="Calibri" w:eastAsia="Times New Roman" w:hAnsi="Calibri" w:cs="Calibri"/>
                <w:lang w:eastAsia="nl-NL"/>
              </w:rPr>
              <w:t> </w:t>
            </w:r>
          </w:p>
        </w:tc>
        <w:tc>
          <w:tcPr>
            <w:tcW w:w="1655" w:type="dxa"/>
            <w:tcBorders>
              <w:top w:val="nil"/>
              <w:left w:val="nil"/>
              <w:bottom w:val="nil"/>
              <w:right w:val="single" w:sz="8" w:space="0" w:color="auto"/>
            </w:tcBorders>
            <w:shd w:val="clear" w:color="auto" w:fill="auto"/>
            <w:vAlign w:val="bottom"/>
            <w:hideMark/>
          </w:tcPr>
          <w:p w14:paraId="5217590C"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Opnieuw  in 2019-20</w:t>
            </w:r>
          </w:p>
        </w:tc>
        <w:tc>
          <w:tcPr>
            <w:tcW w:w="885" w:type="dxa"/>
            <w:tcBorders>
              <w:top w:val="nil"/>
              <w:left w:val="nil"/>
              <w:bottom w:val="nil"/>
              <w:right w:val="single" w:sz="8" w:space="0" w:color="auto"/>
            </w:tcBorders>
            <w:shd w:val="clear" w:color="auto" w:fill="auto"/>
            <w:noWrap/>
            <w:vAlign w:val="bottom"/>
            <w:hideMark/>
          </w:tcPr>
          <w:p w14:paraId="64BFFC05"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éénmalig</w:t>
            </w:r>
          </w:p>
        </w:tc>
      </w:tr>
      <w:tr w:rsidR="00E466FE" w:rsidRPr="00160A04" w14:paraId="5473A759" w14:textId="77777777" w:rsidTr="00016A7B">
        <w:trPr>
          <w:trHeight w:val="461"/>
        </w:trPr>
        <w:tc>
          <w:tcPr>
            <w:tcW w:w="4766" w:type="dxa"/>
            <w:tcBorders>
              <w:top w:val="nil"/>
              <w:left w:val="single" w:sz="8" w:space="0" w:color="auto"/>
              <w:bottom w:val="nil"/>
              <w:right w:val="nil"/>
            </w:tcBorders>
            <w:shd w:val="clear" w:color="auto" w:fill="auto"/>
            <w:noWrap/>
            <w:vAlign w:val="bottom"/>
            <w:hideMark/>
          </w:tcPr>
          <w:p w14:paraId="5418FBB7"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Arial"/>
                <w:lang w:eastAsia="nl-NL"/>
              </w:rPr>
              <w:t>Bewegingssensoren, tijdschakelaars</w:t>
            </w:r>
          </w:p>
        </w:tc>
        <w:tc>
          <w:tcPr>
            <w:tcW w:w="1639" w:type="dxa"/>
            <w:tcBorders>
              <w:top w:val="nil"/>
              <w:left w:val="single" w:sz="8" w:space="0" w:color="auto"/>
              <w:bottom w:val="nil"/>
              <w:right w:val="single" w:sz="8" w:space="0" w:color="auto"/>
            </w:tcBorders>
            <w:shd w:val="clear" w:color="auto" w:fill="auto"/>
            <w:noWrap/>
            <w:vAlign w:val="bottom"/>
            <w:hideMark/>
          </w:tcPr>
          <w:p w14:paraId="5D7D6DD3"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Elektraverbruik</w:t>
            </w:r>
          </w:p>
        </w:tc>
        <w:tc>
          <w:tcPr>
            <w:tcW w:w="879" w:type="dxa"/>
            <w:tcBorders>
              <w:top w:val="nil"/>
              <w:left w:val="nil"/>
              <w:bottom w:val="nil"/>
              <w:right w:val="single" w:sz="8" w:space="0" w:color="auto"/>
            </w:tcBorders>
            <w:shd w:val="clear" w:color="auto" w:fill="auto"/>
            <w:noWrap/>
            <w:vAlign w:val="bottom"/>
            <w:hideMark/>
          </w:tcPr>
          <w:p w14:paraId="2FEB2965" w14:textId="77777777" w:rsidR="00E466FE" w:rsidRPr="00160A04" w:rsidRDefault="00E466FE" w:rsidP="00016A7B">
            <w:pPr>
              <w:jc w:val="right"/>
              <w:rPr>
                <w:rFonts w:ascii="Calibri" w:eastAsia="Times New Roman" w:hAnsi="Calibri" w:cs="Calibri"/>
                <w:lang w:eastAsia="nl-NL"/>
              </w:rPr>
            </w:pPr>
            <w:r w:rsidRPr="00160A04">
              <w:rPr>
                <w:rFonts w:ascii="Calibri" w:eastAsia="Times New Roman" w:hAnsi="Calibri" w:cs="Calibri"/>
                <w:lang w:eastAsia="nl-NL"/>
              </w:rPr>
              <w:t>1,00%</w:t>
            </w:r>
          </w:p>
        </w:tc>
        <w:tc>
          <w:tcPr>
            <w:tcW w:w="858" w:type="dxa"/>
            <w:tcBorders>
              <w:top w:val="nil"/>
              <w:left w:val="nil"/>
              <w:bottom w:val="nil"/>
              <w:right w:val="single" w:sz="8" w:space="0" w:color="auto"/>
            </w:tcBorders>
            <w:shd w:val="clear" w:color="auto" w:fill="auto"/>
            <w:noWrap/>
            <w:vAlign w:val="bottom"/>
            <w:hideMark/>
          </w:tcPr>
          <w:p w14:paraId="6B9FD730" w14:textId="77777777" w:rsidR="00E466FE" w:rsidRPr="00160A04" w:rsidRDefault="00E466FE" w:rsidP="00016A7B">
            <w:pPr>
              <w:jc w:val="center"/>
              <w:rPr>
                <w:rFonts w:ascii="Calibri" w:eastAsia="Times New Roman" w:hAnsi="Calibri" w:cs="Calibri"/>
                <w:lang w:eastAsia="nl-NL"/>
              </w:rPr>
            </w:pPr>
            <w:r w:rsidRPr="00160A04">
              <w:rPr>
                <w:rFonts w:ascii="Calibri" w:eastAsia="Times New Roman" w:hAnsi="Calibri" w:cs="Calibri"/>
                <w:lang w:eastAsia="nl-NL"/>
              </w:rPr>
              <w:t> </w:t>
            </w:r>
          </w:p>
        </w:tc>
        <w:tc>
          <w:tcPr>
            <w:tcW w:w="1655" w:type="dxa"/>
            <w:tcBorders>
              <w:top w:val="nil"/>
              <w:left w:val="nil"/>
              <w:bottom w:val="nil"/>
              <w:right w:val="single" w:sz="8" w:space="0" w:color="auto"/>
            </w:tcBorders>
            <w:shd w:val="clear" w:color="auto" w:fill="auto"/>
            <w:vAlign w:val="bottom"/>
            <w:hideMark/>
          </w:tcPr>
          <w:p w14:paraId="6E0F41EC"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Is in 2014 uitgevoerd.</w:t>
            </w:r>
          </w:p>
        </w:tc>
        <w:tc>
          <w:tcPr>
            <w:tcW w:w="885" w:type="dxa"/>
            <w:tcBorders>
              <w:top w:val="nil"/>
              <w:left w:val="nil"/>
              <w:bottom w:val="nil"/>
              <w:right w:val="single" w:sz="8" w:space="0" w:color="auto"/>
            </w:tcBorders>
            <w:shd w:val="clear" w:color="auto" w:fill="auto"/>
            <w:noWrap/>
            <w:vAlign w:val="bottom"/>
            <w:hideMark/>
          </w:tcPr>
          <w:p w14:paraId="5A60F3BE"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éénmalig</w:t>
            </w:r>
          </w:p>
        </w:tc>
      </w:tr>
      <w:tr w:rsidR="00E466FE" w:rsidRPr="00160A04" w14:paraId="150D6D37" w14:textId="77777777" w:rsidTr="00016A7B">
        <w:trPr>
          <w:trHeight w:val="471"/>
        </w:trPr>
        <w:tc>
          <w:tcPr>
            <w:tcW w:w="4766" w:type="dxa"/>
            <w:tcBorders>
              <w:top w:val="nil"/>
              <w:left w:val="single" w:sz="8" w:space="0" w:color="auto"/>
              <w:bottom w:val="nil"/>
              <w:right w:val="nil"/>
            </w:tcBorders>
            <w:shd w:val="clear" w:color="auto" w:fill="auto"/>
            <w:noWrap/>
            <w:vAlign w:val="bottom"/>
            <w:hideMark/>
          </w:tcPr>
          <w:p w14:paraId="73E7EDAD"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Arial"/>
                <w:lang w:eastAsia="nl-NL"/>
              </w:rPr>
              <w:t>Gedrag medewerkers (lichten uit, verwarming lager, deuren dicht)</w:t>
            </w:r>
          </w:p>
        </w:tc>
        <w:tc>
          <w:tcPr>
            <w:tcW w:w="1639" w:type="dxa"/>
            <w:tcBorders>
              <w:top w:val="nil"/>
              <w:left w:val="single" w:sz="8" w:space="0" w:color="auto"/>
              <w:bottom w:val="single" w:sz="8" w:space="0" w:color="auto"/>
              <w:right w:val="single" w:sz="8" w:space="0" w:color="auto"/>
            </w:tcBorders>
            <w:shd w:val="clear" w:color="auto" w:fill="auto"/>
            <w:noWrap/>
            <w:vAlign w:val="bottom"/>
            <w:hideMark/>
          </w:tcPr>
          <w:p w14:paraId="2395F8B7"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Elektraverbruik</w:t>
            </w:r>
          </w:p>
        </w:tc>
        <w:tc>
          <w:tcPr>
            <w:tcW w:w="879" w:type="dxa"/>
            <w:tcBorders>
              <w:top w:val="nil"/>
              <w:left w:val="single" w:sz="8" w:space="0" w:color="auto"/>
              <w:bottom w:val="single" w:sz="8" w:space="0" w:color="auto"/>
              <w:right w:val="single" w:sz="8" w:space="0" w:color="auto"/>
            </w:tcBorders>
            <w:shd w:val="clear" w:color="auto" w:fill="auto"/>
            <w:noWrap/>
            <w:vAlign w:val="bottom"/>
            <w:hideMark/>
          </w:tcPr>
          <w:p w14:paraId="4B73497D" w14:textId="77777777" w:rsidR="00E466FE" w:rsidRPr="00160A04" w:rsidRDefault="00E466FE" w:rsidP="00016A7B">
            <w:pPr>
              <w:jc w:val="right"/>
              <w:rPr>
                <w:rFonts w:ascii="Calibri" w:eastAsia="Times New Roman" w:hAnsi="Calibri" w:cs="Calibri"/>
                <w:lang w:eastAsia="nl-NL"/>
              </w:rPr>
            </w:pPr>
            <w:r w:rsidRPr="00160A04">
              <w:rPr>
                <w:rFonts w:ascii="Calibri" w:eastAsia="Times New Roman" w:hAnsi="Calibri" w:cs="Calibri"/>
                <w:lang w:eastAsia="nl-NL"/>
              </w:rPr>
              <w:t>1,00%</w:t>
            </w:r>
          </w:p>
        </w:tc>
        <w:tc>
          <w:tcPr>
            <w:tcW w:w="858" w:type="dxa"/>
            <w:tcBorders>
              <w:top w:val="nil"/>
              <w:left w:val="single" w:sz="8" w:space="0" w:color="auto"/>
              <w:bottom w:val="single" w:sz="8" w:space="0" w:color="auto"/>
              <w:right w:val="single" w:sz="8" w:space="0" w:color="auto"/>
            </w:tcBorders>
            <w:shd w:val="clear" w:color="auto" w:fill="auto"/>
            <w:noWrap/>
            <w:vAlign w:val="bottom"/>
            <w:hideMark/>
          </w:tcPr>
          <w:p w14:paraId="20D7256A" w14:textId="77777777" w:rsidR="00E466FE" w:rsidRPr="00160A04" w:rsidRDefault="00E466FE" w:rsidP="00016A7B">
            <w:pPr>
              <w:jc w:val="center"/>
              <w:rPr>
                <w:rFonts w:ascii="Calibri" w:eastAsia="Times New Roman" w:hAnsi="Calibri" w:cs="Calibri"/>
                <w:lang w:eastAsia="nl-NL"/>
              </w:rPr>
            </w:pPr>
            <w:r w:rsidRPr="00160A04">
              <w:rPr>
                <w:rFonts w:ascii="Calibri" w:eastAsia="Times New Roman" w:hAnsi="Calibri" w:cs="Calibri"/>
                <w:lang w:eastAsia="nl-NL"/>
              </w:rPr>
              <w:t> </w:t>
            </w:r>
          </w:p>
        </w:tc>
        <w:tc>
          <w:tcPr>
            <w:tcW w:w="1655" w:type="dxa"/>
            <w:tcBorders>
              <w:top w:val="nil"/>
              <w:left w:val="nil"/>
              <w:bottom w:val="nil"/>
              <w:right w:val="single" w:sz="8" w:space="0" w:color="auto"/>
            </w:tcBorders>
            <w:shd w:val="clear" w:color="auto" w:fill="auto"/>
            <w:vAlign w:val="bottom"/>
            <w:hideMark/>
          </w:tcPr>
          <w:p w14:paraId="78C327A6"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 xml:space="preserve">continu </w:t>
            </w:r>
          </w:p>
        </w:tc>
        <w:tc>
          <w:tcPr>
            <w:tcW w:w="885" w:type="dxa"/>
            <w:tcBorders>
              <w:top w:val="nil"/>
              <w:left w:val="nil"/>
              <w:bottom w:val="nil"/>
              <w:right w:val="single" w:sz="8" w:space="0" w:color="auto"/>
            </w:tcBorders>
            <w:shd w:val="clear" w:color="auto" w:fill="auto"/>
            <w:noWrap/>
            <w:vAlign w:val="bottom"/>
            <w:hideMark/>
          </w:tcPr>
          <w:p w14:paraId="71D50AD4"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éénmalig</w:t>
            </w:r>
          </w:p>
        </w:tc>
      </w:tr>
      <w:tr w:rsidR="00E466FE" w:rsidRPr="00160A04" w14:paraId="3ADEB701" w14:textId="77777777" w:rsidTr="00016A7B">
        <w:trPr>
          <w:trHeight w:val="288"/>
        </w:trPr>
        <w:tc>
          <w:tcPr>
            <w:tcW w:w="4766" w:type="dxa"/>
            <w:tcBorders>
              <w:top w:val="single" w:sz="8" w:space="0" w:color="auto"/>
              <w:left w:val="single" w:sz="8" w:space="0" w:color="auto"/>
              <w:bottom w:val="single" w:sz="8" w:space="0" w:color="auto"/>
              <w:right w:val="nil"/>
            </w:tcBorders>
            <w:shd w:val="clear" w:color="auto" w:fill="auto"/>
            <w:noWrap/>
            <w:vAlign w:val="bottom"/>
            <w:hideMark/>
          </w:tcPr>
          <w:p w14:paraId="3F2396BF" w14:textId="77777777" w:rsidR="00E466FE" w:rsidRPr="00160A04" w:rsidRDefault="00E466FE" w:rsidP="00016A7B">
            <w:pPr>
              <w:rPr>
                <w:rFonts w:ascii="Calibri" w:eastAsia="Times New Roman" w:hAnsi="Calibri" w:cs="Calibri"/>
                <w:b/>
                <w:bCs/>
                <w:sz w:val="26"/>
                <w:szCs w:val="26"/>
                <w:lang w:eastAsia="nl-NL"/>
              </w:rPr>
            </w:pPr>
            <w:r w:rsidRPr="00160A04">
              <w:rPr>
                <w:rFonts w:ascii="Calibri" w:eastAsia="Times New Roman" w:hAnsi="Calibri" w:cs="Arial"/>
                <w:b/>
                <w:bCs/>
                <w:sz w:val="26"/>
                <w:szCs w:val="26"/>
                <w:lang w:eastAsia="nl-NL"/>
              </w:rPr>
              <w:t>Totale reductie in scope 1 en 2</w:t>
            </w:r>
          </w:p>
        </w:tc>
        <w:tc>
          <w:tcPr>
            <w:tcW w:w="1639" w:type="dxa"/>
            <w:tcBorders>
              <w:top w:val="single" w:sz="8" w:space="0" w:color="auto"/>
              <w:left w:val="nil"/>
              <w:bottom w:val="single" w:sz="8" w:space="0" w:color="auto"/>
              <w:right w:val="nil"/>
            </w:tcBorders>
            <w:shd w:val="clear" w:color="auto" w:fill="auto"/>
            <w:noWrap/>
            <w:vAlign w:val="bottom"/>
            <w:hideMark/>
          </w:tcPr>
          <w:p w14:paraId="535AE6F7" w14:textId="77777777" w:rsidR="00E466FE" w:rsidRPr="00160A04" w:rsidRDefault="00E466FE" w:rsidP="00016A7B">
            <w:pPr>
              <w:rPr>
                <w:rFonts w:ascii="Calibri" w:eastAsia="Times New Roman" w:hAnsi="Calibri" w:cs="Calibri"/>
                <w:b/>
                <w:bCs/>
                <w:sz w:val="26"/>
                <w:szCs w:val="26"/>
                <w:lang w:eastAsia="nl-NL"/>
              </w:rPr>
            </w:pPr>
            <w:r w:rsidRPr="00160A04">
              <w:rPr>
                <w:rFonts w:ascii="Calibri" w:eastAsia="Times New Roman" w:hAnsi="Calibri" w:cs="Calibri"/>
                <w:b/>
                <w:bCs/>
                <w:sz w:val="26"/>
                <w:szCs w:val="26"/>
                <w:lang w:eastAsia="nl-NL"/>
              </w:rPr>
              <w:t> </w:t>
            </w:r>
          </w:p>
        </w:tc>
        <w:tc>
          <w:tcPr>
            <w:tcW w:w="879" w:type="dxa"/>
            <w:tcBorders>
              <w:top w:val="single" w:sz="8" w:space="0" w:color="auto"/>
              <w:left w:val="nil"/>
              <w:bottom w:val="single" w:sz="8" w:space="0" w:color="auto"/>
              <w:right w:val="nil"/>
            </w:tcBorders>
            <w:shd w:val="clear" w:color="auto" w:fill="auto"/>
            <w:noWrap/>
            <w:vAlign w:val="bottom"/>
            <w:hideMark/>
          </w:tcPr>
          <w:p w14:paraId="615B79CE" w14:textId="77777777" w:rsidR="00E466FE" w:rsidRPr="00160A04" w:rsidRDefault="00E466FE" w:rsidP="00016A7B">
            <w:pPr>
              <w:rPr>
                <w:rFonts w:ascii="Calibri" w:eastAsia="Times New Roman" w:hAnsi="Calibri" w:cs="Calibri"/>
                <w:b/>
                <w:bCs/>
                <w:sz w:val="26"/>
                <w:szCs w:val="26"/>
                <w:lang w:eastAsia="nl-NL"/>
              </w:rPr>
            </w:pPr>
            <w:r w:rsidRPr="00160A04">
              <w:rPr>
                <w:rFonts w:ascii="Calibri" w:eastAsia="Times New Roman" w:hAnsi="Calibri" w:cs="Calibri"/>
                <w:b/>
                <w:bCs/>
                <w:sz w:val="26"/>
                <w:szCs w:val="26"/>
                <w:lang w:eastAsia="nl-NL"/>
              </w:rPr>
              <w:t> </w:t>
            </w:r>
          </w:p>
        </w:tc>
        <w:tc>
          <w:tcPr>
            <w:tcW w:w="858" w:type="dxa"/>
            <w:tcBorders>
              <w:top w:val="single" w:sz="8" w:space="0" w:color="auto"/>
              <w:left w:val="nil"/>
              <w:bottom w:val="single" w:sz="8" w:space="0" w:color="auto"/>
              <w:right w:val="single" w:sz="8" w:space="0" w:color="auto"/>
            </w:tcBorders>
            <w:shd w:val="clear" w:color="auto" w:fill="auto"/>
            <w:noWrap/>
            <w:vAlign w:val="bottom"/>
            <w:hideMark/>
          </w:tcPr>
          <w:p w14:paraId="0D5CB924" w14:textId="77777777" w:rsidR="00E466FE" w:rsidRPr="00160A04" w:rsidRDefault="00E466FE" w:rsidP="00016A7B">
            <w:pPr>
              <w:jc w:val="center"/>
              <w:rPr>
                <w:rFonts w:ascii="Calibri" w:eastAsia="Times New Roman" w:hAnsi="Calibri" w:cs="Calibri"/>
                <w:b/>
                <w:bCs/>
                <w:sz w:val="26"/>
                <w:szCs w:val="26"/>
                <w:lang w:eastAsia="nl-NL"/>
              </w:rPr>
            </w:pPr>
            <w:r w:rsidRPr="00160A04">
              <w:rPr>
                <w:rFonts w:ascii="Calibri" w:eastAsia="Times New Roman" w:hAnsi="Calibri" w:cs="Arial"/>
                <w:b/>
                <w:bCs/>
                <w:sz w:val="26"/>
                <w:szCs w:val="26"/>
                <w:lang w:eastAsia="nl-NL"/>
              </w:rPr>
              <w:t>10,12%</w:t>
            </w:r>
          </w:p>
        </w:tc>
        <w:tc>
          <w:tcPr>
            <w:tcW w:w="1655" w:type="dxa"/>
            <w:tcBorders>
              <w:top w:val="single" w:sz="8" w:space="0" w:color="auto"/>
              <w:left w:val="nil"/>
              <w:bottom w:val="single" w:sz="8" w:space="0" w:color="auto"/>
              <w:right w:val="single" w:sz="8" w:space="0" w:color="auto"/>
            </w:tcBorders>
            <w:shd w:val="clear" w:color="auto" w:fill="auto"/>
            <w:vAlign w:val="bottom"/>
            <w:hideMark/>
          </w:tcPr>
          <w:p w14:paraId="393763BC" w14:textId="77777777" w:rsidR="00E466FE" w:rsidRPr="00160A04" w:rsidRDefault="00E466FE" w:rsidP="00016A7B">
            <w:pPr>
              <w:rPr>
                <w:rFonts w:ascii="Calibri" w:eastAsia="Times New Roman" w:hAnsi="Calibri" w:cs="Calibri"/>
                <w:b/>
                <w:bCs/>
                <w:lang w:eastAsia="nl-NL"/>
              </w:rPr>
            </w:pPr>
            <w:r w:rsidRPr="00160A04">
              <w:rPr>
                <w:rFonts w:ascii="Calibri" w:eastAsia="Times New Roman" w:hAnsi="Calibri" w:cs="Arial"/>
                <w:b/>
                <w:bCs/>
                <w:lang w:eastAsia="nl-NL"/>
              </w:rPr>
              <w:t> </w:t>
            </w:r>
          </w:p>
        </w:tc>
        <w:tc>
          <w:tcPr>
            <w:tcW w:w="885" w:type="dxa"/>
            <w:tcBorders>
              <w:top w:val="single" w:sz="8" w:space="0" w:color="auto"/>
              <w:left w:val="nil"/>
              <w:bottom w:val="single" w:sz="8" w:space="0" w:color="auto"/>
              <w:right w:val="single" w:sz="8" w:space="0" w:color="auto"/>
            </w:tcBorders>
            <w:shd w:val="clear" w:color="auto" w:fill="auto"/>
            <w:noWrap/>
            <w:vAlign w:val="bottom"/>
            <w:hideMark/>
          </w:tcPr>
          <w:p w14:paraId="1CF9EBFB" w14:textId="77777777" w:rsidR="00E466FE" w:rsidRPr="00160A04" w:rsidRDefault="00E466FE" w:rsidP="00016A7B">
            <w:pPr>
              <w:rPr>
                <w:rFonts w:ascii="Calibri" w:eastAsia="Times New Roman" w:hAnsi="Calibri" w:cs="Calibri"/>
                <w:lang w:eastAsia="nl-NL"/>
              </w:rPr>
            </w:pPr>
            <w:r w:rsidRPr="00160A04">
              <w:rPr>
                <w:rFonts w:ascii="Calibri" w:eastAsia="Times New Roman" w:hAnsi="Calibri" w:cs="Calibri"/>
                <w:lang w:eastAsia="nl-NL"/>
              </w:rPr>
              <w:t> </w:t>
            </w:r>
          </w:p>
        </w:tc>
      </w:tr>
    </w:tbl>
    <w:p w14:paraId="05E96B98" w14:textId="77777777" w:rsidR="00E466FE" w:rsidRPr="00160A04" w:rsidRDefault="00E466FE" w:rsidP="00E466FE"/>
    <w:p w14:paraId="66D15AD1" w14:textId="77777777" w:rsidR="00E466FE" w:rsidRPr="00CF07DC" w:rsidRDefault="00E466FE" w:rsidP="00E466FE">
      <w:pPr>
        <w:pStyle w:val="Kop2"/>
        <w:numPr>
          <w:ilvl w:val="1"/>
          <w:numId w:val="0"/>
        </w:numPr>
        <w:spacing w:line="259" w:lineRule="auto"/>
        <w:ind w:left="576" w:hanging="576"/>
        <w:rPr>
          <w:b/>
          <w:bCs/>
          <w:color w:val="auto"/>
        </w:rPr>
      </w:pPr>
      <w:bookmarkStart w:id="72" w:name="_Toc27396170"/>
      <w:r w:rsidRPr="00CF07DC">
        <w:rPr>
          <w:b/>
          <w:bCs/>
          <w:color w:val="auto"/>
        </w:rPr>
        <w:lastRenderedPageBreak/>
        <w:t xml:space="preserve">Verantwoordelijke, middelen en </w:t>
      </w:r>
      <w:proofErr w:type="spellStart"/>
      <w:r w:rsidRPr="00CF07DC">
        <w:rPr>
          <w:b/>
          <w:bCs/>
          <w:color w:val="auto"/>
        </w:rPr>
        <w:t>KPI’s</w:t>
      </w:r>
      <w:bookmarkEnd w:id="72"/>
      <w:proofErr w:type="spellEnd"/>
    </w:p>
    <w:p w14:paraId="0895F166" w14:textId="77777777" w:rsidR="00E466FE" w:rsidRPr="00160A04" w:rsidRDefault="00E466FE" w:rsidP="00E466FE">
      <w:pPr>
        <w:pStyle w:val="Geenafstand"/>
      </w:pPr>
    </w:p>
    <w:tbl>
      <w:tblPr>
        <w:tblW w:w="10519" w:type="dxa"/>
        <w:tblInd w:w="70" w:type="dxa"/>
        <w:tblCellMar>
          <w:left w:w="70" w:type="dxa"/>
          <w:right w:w="70" w:type="dxa"/>
        </w:tblCellMar>
        <w:tblLook w:val="04A0" w:firstRow="1" w:lastRow="0" w:firstColumn="1" w:lastColumn="0" w:noHBand="0" w:noVBand="1"/>
      </w:tblPr>
      <w:tblGrid>
        <w:gridCol w:w="5343"/>
        <w:gridCol w:w="1695"/>
        <w:gridCol w:w="2664"/>
        <w:gridCol w:w="1609"/>
      </w:tblGrid>
      <w:tr w:rsidR="00E466FE" w:rsidRPr="00160A04" w14:paraId="651D16FC" w14:textId="77777777" w:rsidTr="00016A7B">
        <w:trPr>
          <w:trHeight w:val="727"/>
        </w:trPr>
        <w:tc>
          <w:tcPr>
            <w:tcW w:w="5343" w:type="dxa"/>
            <w:tcBorders>
              <w:top w:val="single" w:sz="8" w:space="0" w:color="auto"/>
              <w:left w:val="single" w:sz="8" w:space="0" w:color="auto"/>
              <w:bottom w:val="single" w:sz="8" w:space="0" w:color="auto"/>
              <w:right w:val="nil"/>
            </w:tcBorders>
            <w:shd w:val="clear" w:color="auto" w:fill="6ABE93"/>
            <w:noWrap/>
            <w:vAlign w:val="bottom"/>
            <w:hideMark/>
          </w:tcPr>
          <w:p w14:paraId="7B5A97FD" w14:textId="77777777" w:rsidR="00E466FE" w:rsidRPr="00160A04" w:rsidRDefault="00E466FE" w:rsidP="00016A7B">
            <w:pPr>
              <w:rPr>
                <w:rFonts w:ascii="Calibri" w:eastAsia="Times New Roman" w:hAnsi="Calibri" w:cs="Calibri"/>
                <w:b/>
                <w:bCs/>
                <w:szCs w:val="20"/>
                <w:lang w:eastAsia="nl-NL"/>
              </w:rPr>
            </w:pPr>
            <w:r w:rsidRPr="00160A04">
              <w:rPr>
                <w:rFonts w:ascii="Calibri" w:eastAsia="Times New Roman" w:hAnsi="Calibri" w:cs="Calibri"/>
                <w:b/>
                <w:bCs/>
                <w:szCs w:val="20"/>
                <w:lang w:eastAsia="nl-NL"/>
              </w:rPr>
              <w:t>Reductiemaatregel</w:t>
            </w:r>
          </w:p>
        </w:tc>
        <w:tc>
          <w:tcPr>
            <w:tcW w:w="1146" w:type="dxa"/>
            <w:tcBorders>
              <w:top w:val="single" w:sz="8" w:space="0" w:color="auto"/>
              <w:left w:val="single" w:sz="8" w:space="0" w:color="auto"/>
              <w:bottom w:val="single" w:sz="8" w:space="0" w:color="auto"/>
              <w:right w:val="single" w:sz="8" w:space="0" w:color="auto"/>
            </w:tcBorders>
            <w:shd w:val="clear" w:color="auto" w:fill="6ABE93"/>
            <w:noWrap/>
            <w:vAlign w:val="bottom"/>
            <w:hideMark/>
          </w:tcPr>
          <w:p w14:paraId="5D85BF1E" w14:textId="77777777" w:rsidR="00E466FE" w:rsidRPr="00160A04" w:rsidRDefault="00E466FE" w:rsidP="00016A7B">
            <w:pPr>
              <w:rPr>
                <w:rFonts w:ascii="Calibri" w:eastAsia="Times New Roman" w:hAnsi="Calibri" w:cs="Calibri"/>
                <w:b/>
                <w:bCs/>
                <w:szCs w:val="20"/>
                <w:lang w:eastAsia="nl-NL"/>
              </w:rPr>
            </w:pPr>
            <w:r w:rsidRPr="00160A04">
              <w:rPr>
                <w:rFonts w:ascii="Calibri" w:eastAsia="Times New Roman" w:hAnsi="Calibri" w:cs="Calibri"/>
                <w:b/>
                <w:bCs/>
                <w:szCs w:val="20"/>
                <w:lang w:eastAsia="nl-NL"/>
              </w:rPr>
              <w:t>Verantwoordelijke</w:t>
            </w:r>
          </w:p>
        </w:tc>
        <w:tc>
          <w:tcPr>
            <w:tcW w:w="2664" w:type="dxa"/>
            <w:tcBorders>
              <w:top w:val="single" w:sz="8" w:space="0" w:color="auto"/>
              <w:left w:val="nil"/>
              <w:bottom w:val="single" w:sz="8" w:space="0" w:color="auto"/>
              <w:right w:val="single" w:sz="8" w:space="0" w:color="auto"/>
            </w:tcBorders>
            <w:shd w:val="clear" w:color="auto" w:fill="6ABE93"/>
            <w:vAlign w:val="bottom"/>
            <w:hideMark/>
          </w:tcPr>
          <w:p w14:paraId="6F01C5A0" w14:textId="77777777" w:rsidR="00E466FE" w:rsidRPr="00160A04" w:rsidRDefault="00E466FE" w:rsidP="00016A7B">
            <w:pPr>
              <w:jc w:val="center"/>
              <w:rPr>
                <w:rFonts w:ascii="Calibri" w:eastAsia="Times New Roman" w:hAnsi="Calibri" w:cs="Calibri"/>
                <w:b/>
                <w:bCs/>
                <w:szCs w:val="20"/>
                <w:lang w:eastAsia="nl-NL"/>
              </w:rPr>
            </w:pPr>
            <w:r w:rsidRPr="00160A04">
              <w:rPr>
                <w:rFonts w:ascii="Calibri" w:eastAsia="Times New Roman" w:hAnsi="Calibri" w:cs="Calibri"/>
                <w:b/>
                <w:bCs/>
                <w:szCs w:val="20"/>
                <w:lang w:eastAsia="nl-NL"/>
              </w:rPr>
              <w:t>Middelen</w:t>
            </w:r>
          </w:p>
        </w:tc>
        <w:tc>
          <w:tcPr>
            <w:tcW w:w="1366" w:type="dxa"/>
            <w:tcBorders>
              <w:top w:val="single" w:sz="8" w:space="0" w:color="auto"/>
              <w:left w:val="nil"/>
              <w:bottom w:val="single" w:sz="8" w:space="0" w:color="auto"/>
              <w:right w:val="single" w:sz="8" w:space="0" w:color="auto"/>
            </w:tcBorders>
            <w:shd w:val="clear" w:color="auto" w:fill="6ABE93"/>
            <w:vAlign w:val="bottom"/>
            <w:hideMark/>
          </w:tcPr>
          <w:p w14:paraId="32078243" w14:textId="77777777" w:rsidR="00E466FE" w:rsidRPr="00160A04" w:rsidRDefault="00E466FE" w:rsidP="00016A7B">
            <w:pPr>
              <w:rPr>
                <w:rFonts w:ascii="Calibri" w:eastAsia="Times New Roman" w:hAnsi="Calibri" w:cs="Calibri"/>
                <w:b/>
                <w:bCs/>
                <w:szCs w:val="20"/>
                <w:lang w:eastAsia="nl-NL"/>
              </w:rPr>
            </w:pPr>
            <w:r w:rsidRPr="00160A04">
              <w:rPr>
                <w:rFonts w:ascii="Calibri" w:eastAsia="Times New Roman" w:hAnsi="Calibri" w:cs="Calibri"/>
                <w:b/>
                <w:bCs/>
                <w:szCs w:val="20"/>
                <w:lang w:eastAsia="nl-NL"/>
              </w:rPr>
              <w:t>Kritische Prestatie Indicatoren</w:t>
            </w:r>
          </w:p>
        </w:tc>
      </w:tr>
      <w:tr w:rsidR="00E466FE" w:rsidRPr="00160A04" w14:paraId="66659692" w14:textId="77777777" w:rsidTr="00016A7B">
        <w:trPr>
          <w:trHeight w:val="238"/>
        </w:trPr>
        <w:tc>
          <w:tcPr>
            <w:tcW w:w="5343" w:type="dxa"/>
            <w:tcBorders>
              <w:top w:val="nil"/>
              <w:left w:val="single" w:sz="8" w:space="0" w:color="auto"/>
              <w:bottom w:val="nil"/>
              <w:right w:val="nil"/>
            </w:tcBorders>
            <w:shd w:val="clear" w:color="000000" w:fill="C5E0B3"/>
            <w:noWrap/>
            <w:vAlign w:val="bottom"/>
            <w:hideMark/>
          </w:tcPr>
          <w:p w14:paraId="2807A8CD" w14:textId="77777777" w:rsidR="00E466FE" w:rsidRPr="00160A04" w:rsidRDefault="00E466FE" w:rsidP="00016A7B">
            <w:pPr>
              <w:rPr>
                <w:rFonts w:ascii="Calibri" w:eastAsia="Times New Roman" w:hAnsi="Calibri" w:cs="Calibri"/>
                <w:b/>
                <w:bCs/>
                <w:szCs w:val="20"/>
                <w:lang w:eastAsia="nl-NL"/>
              </w:rPr>
            </w:pPr>
            <w:r w:rsidRPr="00160A04">
              <w:rPr>
                <w:rFonts w:ascii="Calibri" w:eastAsia="Times New Roman" w:hAnsi="Calibri" w:cs="Calibri"/>
                <w:b/>
                <w:bCs/>
                <w:szCs w:val="20"/>
                <w:lang w:eastAsia="nl-NL"/>
              </w:rPr>
              <w:t>Scope 1</w:t>
            </w:r>
          </w:p>
        </w:tc>
        <w:tc>
          <w:tcPr>
            <w:tcW w:w="1146" w:type="dxa"/>
            <w:tcBorders>
              <w:top w:val="single" w:sz="8" w:space="0" w:color="auto"/>
              <w:left w:val="single" w:sz="8" w:space="0" w:color="auto"/>
              <w:bottom w:val="nil"/>
              <w:right w:val="single" w:sz="8" w:space="0" w:color="auto"/>
            </w:tcBorders>
            <w:shd w:val="clear" w:color="000000" w:fill="C5E0B3"/>
            <w:noWrap/>
            <w:vAlign w:val="bottom"/>
            <w:hideMark/>
          </w:tcPr>
          <w:p w14:paraId="48E37F7D"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 </w:t>
            </w:r>
          </w:p>
        </w:tc>
        <w:tc>
          <w:tcPr>
            <w:tcW w:w="2664" w:type="dxa"/>
            <w:tcBorders>
              <w:top w:val="single" w:sz="8" w:space="0" w:color="auto"/>
              <w:left w:val="nil"/>
              <w:bottom w:val="nil"/>
              <w:right w:val="single" w:sz="8" w:space="0" w:color="auto"/>
            </w:tcBorders>
            <w:shd w:val="clear" w:color="000000" w:fill="C5E0B3"/>
            <w:noWrap/>
            <w:vAlign w:val="bottom"/>
            <w:hideMark/>
          </w:tcPr>
          <w:p w14:paraId="5A9EAF08"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 </w:t>
            </w:r>
          </w:p>
        </w:tc>
        <w:tc>
          <w:tcPr>
            <w:tcW w:w="1366" w:type="dxa"/>
            <w:tcBorders>
              <w:top w:val="nil"/>
              <w:left w:val="nil"/>
              <w:bottom w:val="nil"/>
              <w:right w:val="single" w:sz="8" w:space="0" w:color="auto"/>
            </w:tcBorders>
            <w:shd w:val="clear" w:color="000000" w:fill="C5E0B3"/>
            <w:noWrap/>
            <w:vAlign w:val="bottom"/>
            <w:hideMark/>
          </w:tcPr>
          <w:p w14:paraId="14ADB0D5"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 </w:t>
            </w:r>
          </w:p>
        </w:tc>
      </w:tr>
      <w:tr w:rsidR="00E466FE" w:rsidRPr="00160A04" w14:paraId="134BD4FD" w14:textId="77777777" w:rsidTr="00016A7B">
        <w:trPr>
          <w:trHeight w:val="477"/>
        </w:trPr>
        <w:tc>
          <w:tcPr>
            <w:tcW w:w="5343" w:type="dxa"/>
            <w:tcBorders>
              <w:top w:val="nil"/>
              <w:left w:val="single" w:sz="8" w:space="0" w:color="auto"/>
              <w:bottom w:val="nil"/>
              <w:right w:val="nil"/>
            </w:tcBorders>
            <w:shd w:val="clear" w:color="auto" w:fill="auto"/>
            <w:noWrap/>
            <w:vAlign w:val="bottom"/>
            <w:hideMark/>
          </w:tcPr>
          <w:p w14:paraId="624E4BE8"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Arial"/>
                <w:szCs w:val="20"/>
                <w:lang w:eastAsia="nl-NL"/>
              </w:rPr>
              <w:t>Bewegingssensoren, tijdschakelaars.(2014 afgerond) 2019 Waar nog meer</w:t>
            </w:r>
          </w:p>
        </w:tc>
        <w:tc>
          <w:tcPr>
            <w:tcW w:w="1146" w:type="dxa"/>
            <w:tcBorders>
              <w:top w:val="nil"/>
              <w:left w:val="single" w:sz="8" w:space="0" w:color="auto"/>
              <w:bottom w:val="nil"/>
              <w:right w:val="single" w:sz="8" w:space="0" w:color="auto"/>
            </w:tcBorders>
            <w:shd w:val="clear" w:color="auto" w:fill="auto"/>
            <w:noWrap/>
            <w:vAlign w:val="bottom"/>
            <w:hideMark/>
          </w:tcPr>
          <w:p w14:paraId="70C3008F"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P. Wiggers</w:t>
            </w:r>
          </w:p>
        </w:tc>
        <w:tc>
          <w:tcPr>
            <w:tcW w:w="2664" w:type="dxa"/>
            <w:tcBorders>
              <w:top w:val="nil"/>
              <w:left w:val="nil"/>
              <w:bottom w:val="nil"/>
              <w:right w:val="single" w:sz="8" w:space="0" w:color="auto"/>
            </w:tcBorders>
            <w:shd w:val="clear" w:color="auto" w:fill="auto"/>
            <w:noWrap/>
            <w:vAlign w:val="bottom"/>
            <w:hideMark/>
          </w:tcPr>
          <w:p w14:paraId="03F962C4"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Geld en kennis van techniek</w:t>
            </w:r>
          </w:p>
        </w:tc>
        <w:tc>
          <w:tcPr>
            <w:tcW w:w="1366" w:type="dxa"/>
            <w:tcBorders>
              <w:top w:val="nil"/>
              <w:left w:val="nil"/>
              <w:bottom w:val="nil"/>
              <w:right w:val="single" w:sz="8" w:space="0" w:color="auto"/>
            </w:tcBorders>
            <w:shd w:val="clear" w:color="auto" w:fill="auto"/>
            <w:noWrap/>
            <w:vAlign w:val="bottom"/>
            <w:hideMark/>
          </w:tcPr>
          <w:p w14:paraId="114EB393"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Aardgas verbruik</w:t>
            </w:r>
          </w:p>
        </w:tc>
      </w:tr>
      <w:tr w:rsidR="00E466FE" w:rsidRPr="00160A04" w14:paraId="62AA5372" w14:textId="77777777" w:rsidTr="00016A7B">
        <w:trPr>
          <w:trHeight w:val="477"/>
        </w:trPr>
        <w:tc>
          <w:tcPr>
            <w:tcW w:w="5343" w:type="dxa"/>
            <w:tcBorders>
              <w:top w:val="nil"/>
              <w:left w:val="single" w:sz="8" w:space="0" w:color="auto"/>
              <w:bottom w:val="nil"/>
              <w:right w:val="nil"/>
            </w:tcBorders>
            <w:shd w:val="clear" w:color="auto" w:fill="auto"/>
            <w:noWrap/>
            <w:vAlign w:val="bottom"/>
            <w:hideMark/>
          </w:tcPr>
          <w:p w14:paraId="5F36A56E" w14:textId="77777777" w:rsidR="00E466FE" w:rsidRPr="00160A04" w:rsidRDefault="00E466FE" w:rsidP="00016A7B">
            <w:pPr>
              <w:rPr>
                <w:rFonts w:ascii="Calibri" w:eastAsia="Times New Roman" w:hAnsi="Calibri" w:cs="Calibri"/>
                <w:i/>
                <w:iCs/>
                <w:szCs w:val="20"/>
                <w:lang w:eastAsia="nl-NL"/>
              </w:rPr>
            </w:pPr>
            <w:r w:rsidRPr="00160A04">
              <w:rPr>
                <w:rFonts w:ascii="Calibri" w:eastAsia="Times New Roman" w:hAnsi="Calibri" w:cs="Arial"/>
                <w:i/>
                <w:iCs/>
                <w:szCs w:val="20"/>
                <w:lang w:eastAsia="nl-NL"/>
              </w:rPr>
              <w:t>Gedrag medewerkers (lichten uit, verwarming lager, deuren dicht) ideeën aandragen.</w:t>
            </w:r>
          </w:p>
        </w:tc>
        <w:tc>
          <w:tcPr>
            <w:tcW w:w="1146" w:type="dxa"/>
            <w:tcBorders>
              <w:top w:val="nil"/>
              <w:left w:val="single" w:sz="8" w:space="0" w:color="auto"/>
              <w:bottom w:val="nil"/>
              <w:right w:val="single" w:sz="8" w:space="0" w:color="auto"/>
            </w:tcBorders>
            <w:shd w:val="clear" w:color="auto" w:fill="auto"/>
            <w:noWrap/>
            <w:vAlign w:val="bottom"/>
            <w:hideMark/>
          </w:tcPr>
          <w:p w14:paraId="4E755DA7"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P. Wiggers</w:t>
            </w:r>
          </w:p>
        </w:tc>
        <w:tc>
          <w:tcPr>
            <w:tcW w:w="2664" w:type="dxa"/>
            <w:tcBorders>
              <w:top w:val="nil"/>
              <w:left w:val="nil"/>
              <w:bottom w:val="nil"/>
              <w:right w:val="single" w:sz="8" w:space="0" w:color="auto"/>
            </w:tcBorders>
            <w:shd w:val="clear" w:color="auto" w:fill="auto"/>
            <w:noWrap/>
            <w:vAlign w:val="bottom"/>
            <w:hideMark/>
          </w:tcPr>
          <w:p w14:paraId="0796B0B4"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Welwillendheid van medewerkers</w:t>
            </w:r>
          </w:p>
        </w:tc>
        <w:tc>
          <w:tcPr>
            <w:tcW w:w="1366" w:type="dxa"/>
            <w:tcBorders>
              <w:top w:val="nil"/>
              <w:left w:val="nil"/>
              <w:bottom w:val="nil"/>
              <w:right w:val="single" w:sz="8" w:space="0" w:color="auto"/>
            </w:tcBorders>
            <w:shd w:val="clear" w:color="auto" w:fill="auto"/>
            <w:noWrap/>
            <w:vAlign w:val="bottom"/>
            <w:hideMark/>
          </w:tcPr>
          <w:p w14:paraId="3B05A57C"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Aardgas verbruik</w:t>
            </w:r>
          </w:p>
        </w:tc>
      </w:tr>
      <w:tr w:rsidR="00E466FE" w:rsidRPr="00160A04" w14:paraId="307C0BB0" w14:textId="77777777" w:rsidTr="00016A7B">
        <w:trPr>
          <w:trHeight w:val="477"/>
        </w:trPr>
        <w:tc>
          <w:tcPr>
            <w:tcW w:w="5343" w:type="dxa"/>
            <w:tcBorders>
              <w:top w:val="nil"/>
              <w:left w:val="single" w:sz="8" w:space="0" w:color="auto"/>
              <w:bottom w:val="nil"/>
              <w:right w:val="nil"/>
            </w:tcBorders>
            <w:shd w:val="clear" w:color="auto" w:fill="auto"/>
            <w:noWrap/>
            <w:vAlign w:val="bottom"/>
            <w:hideMark/>
          </w:tcPr>
          <w:p w14:paraId="3B502E9B"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 xml:space="preserve">Aanbrengen van </w:t>
            </w:r>
            <w:proofErr w:type="spellStart"/>
            <w:r w:rsidRPr="00160A04">
              <w:rPr>
                <w:rFonts w:ascii="Calibri" w:eastAsia="Times New Roman" w:hAnsi="Calibri" w:cs="Calibri"/>
                <w:szCs w:val="20"/>
                <w:lang w:eastAsia="nl-NL"/>
              </w:rPr>
              <w:t>sneldeuren</w:t>
            </w:r>
            <w:proofErr w:type="spellEnd"/>
            <w:r w:rsidRPr="00160A04">
              <w:rPr>
                <w:rFonts w:ascii="Calibri" w:eastAsia="Times New Roman" w:hAnsi="Calibri" w:cs="Calibri"/>
                <w:szCs w:val="20"/>
                <w:lang w:eastAsia="nl-NL"/>
              </w:rPr>
              <w:t xml:space="preserve"> in mag. </w:t>
            </w:r>
            <w:proofErr w:type="spellStart"/>
            <w:r w:rsidRPr="00160A04">
              <w:rPr>
                <w:rFonts w:ascii="Calibri" w:eastAsia="Times New Roman" w:hAnsi="Calibri" w:cs="Calibri"/>
                <w:szCs w:val="20"/>
                <w:lang w:eastAsia="nl-NL"/>
              </w:rPr>
              <w:t>cq</w:t>
            </w:r>
            <w:proofErr w:type="spellEnd"/>
            <w:r w:rsidRPr="00160A04">
              <w:rPr>
                <w:rFonts w:ascii="Calibri" w:eastAsia="Times New Roman" w:hAnsi="Calibri" w:cs="Calibri"/>
                <w:szCs w:val="20"/>
                <w:lang w:eastAsia="nl-NL"/>
              </w:rPr>
              <w:t xml:space="preserve"> bedrijfshallen</w:t>
            </w:r>
          </w:p>
        </w:tc>
        <w:tc>
          <w:tcPr>
            <w:tcW w:w="1146" w:type="dxa"/>
            <w:tcBorders>
              <w:top w:val="nil"/>
              <w:left w:val="single" w:sz="8" w:space="0" w:color="auto"/>
              <w:bottom w:val="nil"/>
              <w:right w:val="single" w:sz="8" w:space="0" w:color="auto"/>
            </w:tcBorders>
            <w:shd w:val="clear" w:color="auto" w:fill="auto"/>
            <w:noWrap/>
            <w:vAlign w:val="bottom"/>
            <w:hideMark/>
          </w:tcPr>
          <w:p w14:paraId="0E18C342"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P. Wiggers</w:t>
            </w:r>
          </w:p>
        </w:tc>
        <w:tc>
          <w:tcPr>
            <w:tcW w:w="2664" w:type="dxa"/>
            <w:tcBorders>
              <w:top w:val="nil"/>
              <w:left w:val="nil"/>
              <w:bottom w:val="nil"/>
              <w:right w:val="single" w:sz="8" w:space="0" w:color="auto"/>
            </w:tcBorders>
            <w:shd w:val="clear" w:color="auto" w:fill="auto"/>
            <w:noWrap/>
            <w:vAlign w:val="bottom"/>
            <w:hideMark/>
          </w:tcPr>
          <w:p w14:paraId="6707715F"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Geld en kennis van techniek</w:t>
            </w:r>
          </w:p>
        </w:tc>
        <w:tc>
          <w:tcPr>
            <w:tcW w:w="1366" w:type="dxa"/>
            <w:tcBorders>
              <w:top w:val="nil"/>
              <w:left w:val="nil"/>
              <w:bottom w:val="nil"/>
              <w:right w:val="single" w:sz="8" w:space="0" w:color="auto"/>
            </w:tcBorders>
            <w:shd w:val="clear" w:color="auto" w:fill="auto"/>
            <w:noWrap/>
            <w:vAlign w:val="bottom"/>
            <w:hideMark/>
          </w:tcPr>
          <w:p w14:paraId="239544C5"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Aardgas verbruik</w:t>
            </w:r>
          </w:p>
        </w:tc>
      </w:tr>
      <w:tr w:rsidR="00E466FE" w:rsidRPr="00160A04" w14:paraId="560560EC" w14:textId="77777777" w:rsidTr="00016A7B">
        <w:trPr>
          <w:trHeight w:val="477"/>
        </w:trPr>
        <w:tc>
          <w:tcPr>
            <w:tcW w:w="5343" w:type="dxa"/>
            <w:tcBorders>
              <w:top w:val="nil"/>
              <w:left w:val="single" w:sz="8" w:space="0" w:color="auto"/>
              <w:bottom w:val="nil"/>
              <w:right w:val="nil"/>
            </w:tcBorders>
            <w:shd w:val="clear" w:color="auto" w:fill="auto"/>
            <w:noWrap/>
            <w:vAlign w:val="bottom"/>
            <w:hideMark/>
          </w:tcPr>
          <w:p w14:paraId="21D93BC7"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Arial"/>
                <w:szCs w:val="20"/>
                <w:lang w:eastAsia="nl-NL"/>
              </w:rPr>
              <w:t>Goed inregelen klimaatinstallatie</w:t>
            </w:r>
          </w:p>
        </w:tc>
        <w:tc>
          <w:tcPr>
            <w:tcW w:w="1146" w:type="dxa"/>
            <w:tcBorders>
              <w:top w:val="nil"/>
              <w:left w:val="single" w:sz="8" w:space="0" w:color="auto"/>
              <w:bottom w:val="nil"/>
              <w:right w:val="single" w:sz="8" w:space="0" w:color="auto"/>
            </w:tcBorders>
            <w:shd w:val="clear" w:color="auto" w:fill="auto"/>
            <w:noWrap/>
            <w:vAlign w:val="bottom"/>
            <w:hideMark/>
          </w:tcPr>
          <w:p w14:paraId="25D6F6CB"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P. Wiggers</w:t>
            </w:r>
          </w:p>
        </w:tc>
        <w:tc>
          <w:tcPr>
            <w:tcW w:w="2664" w:type="dxa"/>
            <w:tcBorders>
              <w:top w:val="nil"/>
              <w:left w:val="nil"/>
              <w:bottom w:val="nil"/>
              <w:right w:val="single" w:sz="8" w:space="0" w:color="auto"/>
            </w:tcBorders>
            <w:shd w:val="clear" w:color="auto" w:fill="auto"/>
            <w:noWrap/>
            <w:vAlign w:val="bottom"/>
            <w:hideMark/>
          </w:tcPr>
          <w:p w14:paraId="42C697BF"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Geld en kennis van techniek</w:t>
            </w:r>
          </w:p>
        </w:tc>
        <w:tc>
          <w:tcPr>
            <w:tcW w:w="1366" w:type="dxa"/>
            <w:tcBorders>
              <w:top w:val="nil"/>
              <w:left w:val="nil"/>
              <w:bottom w:val="nil"/>
              <w:right w:val="single" w:sz="8" w:space="0" w:color="auto"/>
            </w:tcBorders>
            <w:shd w:val="clear" w:color="auto" w:fill="auto"/>
            <w:noWrap/>
            <w:vAlign w:val="bottom"/>
            <w:hideMark/>
          </w:tcPr>
          <w:p w14:paraId="57B85799"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Aardgas verbruik</w:t>
            </w:r>
          </w:p>
        </w:tc>
      </w:tr>
      <w:tr w:rsidR="00E466FE" w:rsidRPr="00160A04" w14:paraId="1E0A28DD" w14:textId="77777777" w:rsidTr="00016A7B">
        <w:trPr>
          <w:trHeight w:val="238"/>
        </w:trPr>
        <w:tc>
          <w:tcPr>
            <w:tcW w:w="5343" w:type="dxa"/>
            <w:tcBorders>
              <w:top w:val="nil"/>
              <w:left w:val="single" w:sz="8" w:space="0" w:color="auto"/>
              <w:bottom w:val="nil"/>
              <w:right w:val="nil"/>
            </w:tcBorders>
            <w:shd w:val="clear" w:color="auto" w:fill="auto"/>
            <w:noWrap/>
            <w:vAlign w:val="bottom"/>
            <w:hideMark/>
          </w:tcPr>
          <w:p w14:paraId="27641D7F"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Arial"/>
                <w:szCs w:val="20"/>
                <w:lang w:eastAsia="nl-NL"/>
              </w:rPr>
              <w:t>Verwarming een zo laag mogelijk instellen</w:t>
            </w:r>
          </w:p>
        </w:tc>
        <w:tc>
          <w:tcPr>
            <w:tcW w:w="1146" w:type="dxa"/>
            <w:tcBorders>
              <w:top w:val="nil"/>
              <w:left w:val="single" w:sz="8" w:space="0" w:color="auto"/>
              <w:bottom w:val="nil"/>
              <w:right w:val="single" w:sz="8" w:space="0" w:color="auto"/>
            </w:tcBorders>
            <w:shd w:val="clear" w:color="auto" w:fill="auto"/>
            <w:noWrap/>
            <w:vAlign w:val="bottom"/>
            <w:hideMark/>
          </w:tcPr>
          <w:p w14:paraId="46CC49DB"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P. Wiggers</w:t>
            </w:r>
          </w:p>
        </w:tc>
        <w:tc>
          <w:tcPr>
            <w:tcW w:w="2664" w:type="dxa"/>
            <w:tcBorders>
              <w:top w:val="nil"/>
              <w:left w:val="nil"/>
              <w:bottom w:val="nil"/>
              <w:right w:val="single" w:sz="8" w:space="0" w:color="auto"/>
            </w:tcBorders>
            <w:shd w:val="clear" w:color="auto" w:fill="auto"/>
            <w:noWrap/>
            <w:vAlign w:val="bottom"/>
            <w:hideMark/>
          </w:tcPr>
          <w:p w14:paraId="263A43A8"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Welwillendheid van medewerkers</w:t>
            </w:r>
          </w:p>
        </w:tc>
        <w:tc>
          <w:tcPr>
            <w:tcW w:w="1366" w:type="dxa"/>
            <w:tcBorders>
              <w:top w:val="nil"/>
              <w:left w:val="nil"/>
              <w:bottom w:val="nil"/>
              <w:right w:val="single" w:sz="8" w:space="0" w:color="auto"/>
            </w:tcBorders>
            <w:shd w:val="clear" w:color="auto" w:fill="auto"/>
            <w:noWrap/>
            <w:vAlign w:val="bottom"/>
            <w:hideMark/>
          </w:tcPr>
          <w:p w14:paraId="2442497E"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Aardgas verbruik</w:t>
            </w:r>
          </w:p>
        </w:tc>
      </w:tr>
      <w:tr w:rsidR="00E466FE" w:rsidRPr="00160A04" w14:paraId="55623929" w14:textId="77777777" w:rsidTr="00016A7B">
        <w:trPr>
          <w:trHeight w:val="477"/>
        </w:trPr>
        <w:tc>
          <w:tcPr>
            <w:tcW w:w="5343" w:type="dxa"/>
            <w:tcBorders>
              <w:top w:val="nil"/>
              <w:left w:val="single" w:sz="8" w:space="0" w:color="auto"/>
              <w:bottom w:val="nil"/>
              <w:right w:val="nil"/>
            </w:tcBorders>
            <w:shd w:val="clear" w:color="auto" w:fill="auto"/>
            <w:noWrap/>
            <w:vAlign w:val="bottom"/>
            <w:hideMark/>
          </w:tcPr>
          <w:p w14:paraId="06CE61B5"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Aftimmeren boven verdieping nieuwe hal</w:t>
            </w:r>
          </w:p>
        </w:tc>
        <w:tc>
          <w:tcPr>
            <w:tcW w:w="1146" w:type="dxa"/>
            <w:tcBorders>
              <w:top w:val="nil"/>
              <w:left w:val="single" w:sz="8" w:space="0" w:color="auto"/>
              <w:bottom w:val="nil"/>
              <w:right w:val="single" w:sz="8" w:space="0" w:color="auto"/>
            </w:tcBorders>
            <w:shd w:val="clear" w:color="auto" w:fill="auto"/>
            <w:noWrap/>
            <w:vAlign w:val="bottom"/>
            <w:hideMark/>
          </w:tcPr>
          <w:p w14:paraId="368711CE"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P. Wiggers</w:t>
            </w:r>
          </w:p>
        </w:tc>
        <w:tc>
          <w:tcPr>
            <w:tcW w:w="2664" w:type="dxa"/>
            <w:tcBorders>
              <w:top w:val="nil"/>
              <w:left w:val="nil"/>
              <w:bottom w:val="nil"/>
              <w:right w:val="single" w:sz="8" w:space="0" w:color="auto"/>
            </w:tcBorders>
            <w:shd w:val="clear" w:color="auto" w:fill="auto"/>
            <w:noWrap/>
            <w:vAlign w:val="bottom"/>
            <w:hideMark/>
          </w:tcPr>
          <w:p w14:paraId="76C2D663"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Geld en kennis van techniek</w:t>
            </w:r>
          </w:p>
        </w:tc>
        <w:tc>
          <w:tcPr>
            <w:tcW w:w="1366" w:type="dxa"/>
            <w:tcBorders>
              <w:top w:val="nil"/>
              <w:left w:val="nil"/>
              <w:bottom w:val="nil"/>
              <w:right w:val="single" w:sz="8" w:space="0" w:color="auto"/>
            </w:tcBorders>
            <w:shd w:val="clear" w:color="auto" w:fill="auto"/>
            <w:noWrap/>
            <w:vAlign w:val="bottom"/>
            <w:hideMark/>
          </w:tcPr>
          <w:p w14:paraId="2BA789E7"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Aardgas verbruik</w:t>
            </w:r>
          </w:p>
        </w:tc>
      </w:tr>
      <w:tr w:rsidR="00E466FE" w:rsidRPr="00160A04" w14:paraId="089C211A" w14:textId="77777777" w:rsidTr="00016A7B">
        <w:trPr>
          <w:trHeight w:val="238"/>
        </w:trPr>
        <w:tc>
          <w:tcPr>
            <w:tcW w:w="5343" w:type="dxa"/>
            <w:tcBorders>
              <w:top w:val="nil"/>
              <w:left w:val="single" w:sz="8" w:space="0" w:color="auto"/>
              <w:bottom w:val="nil"/>
              <w:right w:val="nil"/>
            </w:tcBorders>
            <w:shd w:val="clear" w:color="auto" w:fill="auto"/>
            <w:noWrap/>
            <w:vAlign w:val="bottom"/>
            <w:hideMark/>
          </w:tcPr>
          <w:p w14:paraId="3437B65B"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Arial"/>
                <w:szCs w:val="20"/>
                <w:lang w:eastAsia="nl-NL"/>
              </w:rPr>
              <w:t>Aanschaf zuinige auto's/busjes bij vervanging</w:t>
            </w:r>
          </w:p>
        </w:tc>
        <w:tc>
          <w:tcPr>
            <w:tcW w:w="1146" w:type="dxa"/>
            <w:tcBorders>
              <w:top w:val="nil"/>
              <w:left w:val="single" w:sz="8" w:space="0" w:color="auto"/>
              <w:bottom w:val="nil"/>
              <w:right w:val="single" w:sz="8" w:space="0" w:color="auto"/>
            </w:tcBorders>
            <w:shd w:val="clear" w:color="auto" w:fill="auto"/>
            <w:noWrap/>
            <w:vAlign w:val="bottom"/>
            <w:hideMark/>
          </w:tcPr>
          <w:p w14:paraId="585BA071"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P. Wiggers</w:t>
            </w:r>
          </w:p>
        </w:tc>
        <w:tc>
          <w:tcPr>
            <w:tcW w:w="2664" w:type="dxa"/>
            <w:tcBorders>
              <w:top w:val="nil"/>
              <w:left w:val="nil"/>
              <w:bottom w:val="nil"/>
              <w:right w:val="single" w:sz="8" w:space="0" w:color="auto"/>
            </w:tcBorders>
            <w:shd w:val="clear" w:color="auto" w:fill="auto"/>
            <w:noWrap/>
            <w:vAlign w:val="bottom"/>
            <w:hideMark/>
          </w:tcPr>
          <w:p w14:paraId="4E26F1A8"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Mogelijkheid</w:t>
            </w:r>
          </w:p>
        </w:tc>
        <w:tc>
          <w:tcPr>
            <w:tcW w:w="1366" w:type="dxa"/>
            <w:tcBorders>
              <w:top w:val="nil"/>
              <w:left w:val="nil"/>
              <w:bottom w:val="nil"/>
              <w:right w:val="single" w:sz="8" w:space="0" w:color="auto"/>
            </w:tcBorders>
            <w:shd w:val="clear" w:color="auto" w:fill="auto"/>
            <w:noWrap/>
            <w:vAlign w:val="bottom"/>
            <w:hideMark/>
          </w:tcPr>
          <w:p w14:paraId="4711955E"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brandstofverbruik</w:t>
            </w:r>
          </w:p>
        </w:tc>
      </w:tr>
      <w:tr w:rsidR="00E466FE" w:rsidRPr="00160A04" w14:paraId="0929AC1E" w14:textId="77777777" w:rsidTr="00016A7B">
        <w:trPr>
          <w:trHeight w:val="477"/>
        </w:trPr>
        <w:tc>
          <w:tcPr>
            <w:tcW w:w="5343" w:type="dxa"/>
            <w:tcBorders>
              <w:top w:val="nil"/>
              <w:left w:val="single" w:sz="8" w:space="0" w:color="auto"/>
              <w:bottom w:val="nil"/>
              <w:right w:val="nil"/>
            </w:tcBorders>
            <w:shd w:val="clear" w:color="auto" w:fill="auto"/>
            <w:noWrap/>
            <w:vAlign w:val="bottom"/>
            <w:hideMark/>
          </w:tcPr>
          <w:p w14:paraId="68AE8FC6"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Arial"/>
                <w:szCs w:val="20"/>
                <w:lang w:eastAsia="nl-NL"/>
              </w:rPr>
              <w:t xml:space="preserve">Dienstauto’s minder gebruiken </w:t>
            </w:r>
            <w:proofErr w:type="spellStart"/>
            <w:r w:rsidRPr="00160A04">
              <w:rPr>
                <w:rFonts w:ascii="Calibri" w:eastAsia="Times New Roman" w:hAnsi="Calibri" w:cs="Arial"/>
                <w:szCs w:val="20"/>
                <w:lang w:eastAsia="nl-NL"/>
              </w:rPr>
              <w:t>dmv</w:t>
            </w:r>
            <w:proofErr w:type="spellEnd"/>
            <w:r w:rsidRPr="00160A04">
              <w:rPr>
                <w:rFonts w:ascii="Calibri" w:eastAsia="Times New Roman" w:hAnsi="Calibri" w:cs="Arial"/>
                <w:szCs w:val="20"/>
                <w:lang w:eastAsia="nl-NL"/>
              </w:rPr>
              <w:t xml:space="preserve"> thuiswerken</w:t>
            </w:r>
          </w:p>
        </w:tc>
        <w:tc>
          <w:tcPr>
            <w:tcW w:w="1146" w:type="dxa"/>
            <w:tcBorders>
              <w:top w:val="nil"/>
              <w:left w:val="single" w:sz="8" w:space="0" w:color="auto"/>
              <w:bottom w:val="nil"/>
              <w:right w:val="single" w:sz="8" w:space="0" w:color="auto"/>
            </w:tcBorders>
            <w:shd w:val="clear" w:color="auto" w:fill="auto"/>
            <w:noWrap/>
            <w:vAlign w:val="bottom"/>
            <w:hideMark/>
          </w:tcPr>
          <w:p w14:paraId="0BCE9B04"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P. Wiggers</w:t>
            </w:r>
          </w:p>
        </w:tc>
        <w:tc>
          <w:tcPr>
            <w:tcW w:w="2664" w:type="dxa"/>
            <w:tcBorders>
              <w:top w:val="nil"/>
              <w:left w:val="nil"/>
              <w:bottom w:val="nil"/>
              <w:right w:val="single" w:sz="8" w:space="0" w:color="auto"/>
            </w:tcBorders>
            <w:shd w:val="clear" w:color="auto" w:fill="auto"/>
            <w:noWrap/>
            <w:vAlign w:val="bottom"/>
            <w:hideMark/>
          </w:tcPr>
          <w:p w14:paraId="101D9424"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Continu aansporen, vergaderingen</w:t>
            </w:r>
          </w:p>
        </w:tc>
        <w:tc>
          <w:tcPr>
            <w:tcW w:w="1366" w:type="dxa"/>
            <w:tcBorders>
              <w:top w:val="nil"/>
              <w:left w:val="nil"/>
              <w:bottom w:val="nil"/>
              <w:right w:val="single" w:sz="8" w:space="0" w:color="auto"/>
            </w:tcBorders>
            <w:shd w:val="clear" w:color="auto" w:fill="auto"/>
            <w:noWrap/>
            <w:vAlign w:val="bottom"/>
            <w:hideMark/>
          </w:tcPr>
          <w:p w14:paraId="59C8D895"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brandstofverbruik</w:t>
            </w:r>
          </w:p>
        </w:tc>
      </w:tr>
      <w:tr w:rsidR="00E466FE" w:rsidRPr="00160A04" w14:paraId="661E29ED" w14:textId="77777777" w:rsidTr="00016A7B">
        <w:trPr>
          <w:trHeight w:val="488"/>
        </w:trPr>
        <w:tc>
          <w:tcPr>
            <w:tcW w:w="5343" w:type="dxa"/>
            <w:tcBorders>
              <w:top w:val="nil"/>
              <w:left w:val="single" w:sz="8" w:space="0" w:color="auto"/>
              <w:bottom w:val="single" w:sz="8" w:space="0" w:color="auto"/>
              <w:right w:val="nil"/>
            </w:tcBorders>
            <w:shd w:val="clear" w:color="auto" w:fill="auto"/>
            <w:noWrap/>
            <w:vAlign w:val="bottom"/>
            <w:hideMark/>
          </w:tcPr>
          <w:p w14:paraId="1EBCA22A"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Arial"/>
                <w:szCs w:val="20"/>
                <w:lang w:eastAsia="nl-NL"/>
              </w:rPr>
              <w:t>Medewerkers opnieuw instrueren op ‘Het Nieuwe Rijden’15 tips</w:t>
            </w:r>
          </w:p>
        </w:tc>
        <w:tc>
          <w:tcPr>
            <w:tcW w:w="1146" w:type="dxa"/>
            <w:tcBorders>
              <w:top w:val="nil"/>
              <w:left w:val="single" w:sz="8" w:space="0" w:color="auto"/>
              <w:bottom w:val="single" w:sz="8" w:space="0" w:color="auto"/>
              <w:right w:val="single" w:sz="8" w:space="0" w:color="auto"/>
            </w:tcBorders>
            <w:shd w:val="clear" w:color="auto" w:fill="auto"/>
            <w:noWrap/>
            <w:vAlign w:val="bottom"/>
            <w:hideMark/>
          </w:tcPr>
          <w:p w14:paraId="45A5DFA0"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P. Wiggers</w:t>
            </w:r>
          </w:p>
        </w:tc>
        <w:tc>
          <w:tcPr>
            <w:tcW w:w="2664" w:type="dxa"/>
            <w:tcBorders>
              <w:top w:val="nil"/>
              <w:left w:val="single" w:sz="8" w:space="0" w:color="auto"/>
              <w:bottom w:val="single" w:sz="8" w:space="0" w:color="auto"/>
              <w:right w:val="single" w:sz="8" w:space="0" w:color="auto"/>
            </w:tcBorders>
            <w:shd w:val="clear" w:color="auto" w:fill="auto"/>
            <w:noWrap/>
            <w:vAlign w:val="bottom"/>
            <w:hideMark/>
          </w:tcPr>
          <w:p w14:paraId="0780EA13"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Continu aansporen, vergaderingen</w:t>
            </w:r>
          </w:p>
        </w:tc>
        <w:tc>
          <w:tcPr>
            <w:tcW w:w="1366" w:type="dxa"/>
            <w:tcBorders>
              <w:top w:val="nil"/>
              <w:left w:val="nil"/>
              <w:bottom w:val="single" w:sz="8" w:space="0" w:color="auto"/>
              <w:right w:val="single" w:sz="8" w:space="0" w:color="auto"/>
            </w:tcBorders>
            <w:shd w:val="clear" w:color="auto" w:fill="auto"/>
            <w:noWrap/>
            <w:vAlign w:val="bottom"/>
            <w:hideMark/>
          </w:tcPr>
          <w:p w14:paraId="77A0926C"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 xml:space="preserve">Aantal gereden </w:t>
            </w:r>
            <w:proofErr w:type="spellStart"/>
            <w:r w:rsidRPr="00160A04">
              <w:rPr>
                <w:rFonts w:ascii="Calibri" w:eastAsia="Times New Roman" w:hAnsi="Calibri" w:cs="Calibri"/>
                <w:szCs w:val="20"/>
                <w:lang w:eastAsia="nl-NL"/>
              </w:rPr>
              <w:t>km’s</w:t>
            </w:r>
            <w:proofErr w:type="spellEnd"/>
          </w:p>
        </w:tc>
      </w:tr>
      <w:tr w:rsidR="00E466FE" w:rsidRPr="00160A04" w14:paraId="08F54810" w14:textId="77777777" w:rsidTr="00016A7B">
        <w:trPr>
          <w:trHeight w:val="238"/>
        </w:trPr>
        <w:tc>
          <w:tcPr>
            <w:tcW w:w="5343" w:type="dxa"/>
            <w:tcBorders>
              <w:top w:val="single" w:sz="8" w:space="0" w:color="auto"/>
              <w:left w:val="single" w:sz="8" w:space="0" w:color="auto"/>
              <w:bottom w:val="nil"/>
              <w:right w:val="nil"/>
            </w:tcBorders>
            <w:shd w:val="clear" w:color="000000" w:fill="C5E0B3"/>
            <w:noWrap/>
            <w:vAlign w:val="bottom"/>
            <w:hideMark/>
          </w:tcPr>
          <w:p w14:paraId="2E3B4A22" w14:textId="77777777" w:rsidR="00E466FE" w:rsidRPr="00160A04" w:rsidRDefault="00E466FE" w:rsidP="00016A7B">
            <w:pPr>
              <w:rPr>
                <w:rFonts w:ascii="Calibri" w:eastAsia="Times New Roman" w:hAnsi="Calibri" w:cs="Calibri"/>
                <w:b/>
                <w:bCs/>
                <w:szCs w:val="20"/>
                <w:lang w:eastAsia="nl-NL"/>
              </w:rPr>
            </w:pPr>
            <w:r w:rsidRPr="00160A04">
              <w:rPr>
                <w:rFonts w:ascii="Calibri" w:eastAsia="Times New Roman" w:hAnsi="Calibri" w:cs="Calibri"/>
                <w:b/>
                <w:bCs/>
                <w:szCs w:val="20"/>
                <w:lang w:eastAsia="nl-NL"/>
              </w:rPr>
              <w:t>Scope 2</w:t>
            </w:r>
          </w:p>
        </w:tc>
        <w:tc>
          <w:tcPr>
            <w:tcW w:w="1146" w:type="dxa"/>
            <w:tcBorders>
              <w:top w:val="single" w:sz="8" w:space="0" w:color="auto"/>
              <w:left w:val="single" w:sz="8" w:space="0" w:color="auto"/>
              <w:bottom w:val="nil"/>
              <w:right w:val="single" w:sz="8" w:space="0" w:color="auto"/>
            </w:tcBorders>
            <w:shd w:val="clear" w:color="000000" w:fill="C5E0B3"/>
            <w:noWrap/>
            <w:vAlign w:val="bottom"/>
            <w:hideMark/>
          </w:tcPr>
          <w:p w14:paraId="3397B672"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 </w:t>
            </w:r>
          </w:p>
        </w:tc>
        <w:tc>
          <w:tcPr>
            <w:tcW w:w="2664" w:type="dxa"/>
            <w:tcBorders>
              <w:top w:val="single" w:sz="8" w:space="0" w:color="auto"/>
              <w:left w:val="nil"/>
              <w:bottom w:val="nil"/>
              <w:right w:val="single" w:sz="8" w:space="0" w:color="auto"/>
            </w:tcBorders>
            <w:shd w:val="clear" w:color="000000" w:fill="C5E0B3"/>
            <w:noWrap/>
            <w:vAlign w:val="bottom"/>
            <w:hideMark/>
          </w:tcPr>
          <w:p w14:paraId="5E3F00D0"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 </w:t>
            </w:r>
          </w:p>
        </w:tc>
        <w:tc>
          <w:tcPr>
            <w:tcW w:w="1366" w:type="dxa"/>
            <w:tcBorders>
              <w:top w:val="single" w:sz="8" w:space="0" w:color="auto"/>
              <w:left w:val="nil"/>
              <w:bottom w:val="nil"/>
              <w:right w:val="single" w:sz="8" w:space="0" w:color="auto"/>
            </w:tcBorders>
            <w:shd w:val="clear" w:color="000000" w:fill="C5E0B3"/>
            <w:noWrap/>
            <w:vAlign w:val="bottom"/>
            <w:hideMark/>
          </w:tcPr>
          <w:p w14:paraId="320F1DC1"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 </w:t>
            </w:r>
          </w:p>
        </w:tc>
      </w:tr>
      <w:tr w:rsidR="00E466FE" w:rsidRPr="00160A04" w14:paraId="67893193" w14:textId="77777777" w:rsidTr="00016A7B">
        <w:trPr>
          <w:trHeight w:val="477"/>
        </w:trPr>
        <w:tc>
          <w:tcPr>
            <w:tcW w:w="5343" w:type="dxa"/>
            <w:tcBorders>
              <w:top w:val="nil"/>
              <w:left w:val="single" w:sz="8" w:space="0" w:color="auto"/>
              <w:bottom w:val="nil"/>
              <w:right w:val="nil"/>
            </w:tcBorders>
            <w:shd w:val="clear" w:color="auto" w:fill="auto"/>
            <w:noWrap/>
            <w:vAlign w:val="bottom"/>
            <w:hideMark/>
          </w:tcPr>
          <w:p w14:paraId="44DA4436"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Arial"/>
                <w:szCs w:val="20"/>
                <w:lang w:eastAsia="nl-NL"/>
              </w:rPr>
              <w:t>Energiezuiniger verlichting (LED) kantoren en toiletten. Besparing 3000kWh per jaar</w:t>
            </w:r>
          </w:p>
        </w:tc>
        <w:tc>
          <w:tcPr>
            <w:tcW w:w="1146" w:type="dxa"/>
            <w:tcBorders>
              <w:top w:val="nil"/>
              <w:left w:val="single" w:sz="8" w:space="0" w:color="auto"/>
              <w:bottom w:val="nil"/>
              <w:right w:val="single" w:sz="8" w:space="0" w:color="auto"/>
            </w:tcBorders>
            <w:shd w:val="clear" w:color="auto" w:fill="auto"/>
            <w:noWrap/>
            <w:vAlign w:val="bottom"/>
            <w:hideMark/>
          </w:tcPr>
          <w:p w14:paraId="0477A084"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P. Wiggers</w:t>
            </w:r>
          </w:p>
        </w:tc>
        <w:tc>
          <w:tcPr>
            <w:tcW w:w="2664" w:type="dxa"/>
            <w:tcBorders>
              <w:top w:val="nil"/>
              <w:left w:val="nil"/>
              <w:bottom w:val="nil"/>
              <w:right w:val="single" w:sz="8" w:space="0" w:color="auto"/>
            </w:tcBorders>
            <w:shd w:val="clear" w:color="auto" w:fill="auto"/>
            <w:noWrap/>
            <w:vAlign w:val="bottom"/>
            <w:hideMark/>
          </w:tcPr>
          <w:p w14:paraId="7C5593B5"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Geld en kennis van techniek</w:t>
            </w:r>
          </w:p>
        </w:tc>
        <w:tc>
          <w:tcPr>
            <w:tcW w:w="1366" w:type="dxa"/>
            <w:tcBorders>
              <w:top w:val="nil"/>
              <w:left w:val="nil"/>
              <w:bottom w:val="nil"/>
              <w:right w:val="single" w:sz="8" w:space="0" w:color="auto"/>
            </w:tcBorders>
            <w:shd w:val="clear" w:color="auto" w:fill="auto"/>
            <w:noWrap/>
            <w:vAlign w:val="bottom"/>
            <w:hideMark/>
          </w:tcPr>
          <w:p w14:paraId="7A1089F3"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Elektraverbruik</w:t>
            </w:r>
          </w:p>
        </w:tc>
      </w:tr>
      <w:tr w:rsidR="00E466FE" w:rsidRPr="00160A04" w14:paraId="68A5669F" w14:textId="77777777" w:rsidTr="00016A7B">
        <w:trPr>
          <w:trHeight w:val="477"/>
        </w:trPr>
        <w:tc>
          <w:tcPr>
            <w:tcW w:w="5343" w:type="dxa"/>
            <w:tcBorders>
              <w:top w:val="nil"/>
              <w:left w:val="single" w:sz="8" w:space="0" w:color="auto"/>
              <w:bottom w:val="nil"/>
              <w:right w:val="nil"/>
            </w:tcBorders>
            <w:shd w:val="clear" w:color="auto" w:fill="auto"/>
            <w:noWrap/>
            <w:vAlign w:val="bottom"/>
            <w:hideMark/>
          </w:tcPr>
          <w:p w14:paraId="153FCFD0"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Arial"/>
                <w:szCs w:val="20"/>
                <w:lang w:eastAsia="nl-NL"/>
              </w:rPr>
              <w:t>Onderzoeken of zonnepanelen kunnen worden geïnstalleerd</w:t>
            </w:r>
          </w:p>
        </w:tc>
        <w:tc>
          <w:tcPr>
            <w:tcW w:w="1146" w:type="dxa"/>
            <w:tcBorders>
              <w:top w:val="nil"/>
              <w:left w:val="single" w:sz="8" w:space="0" w:color="auto"/>
              <w:bottom w:val="nil"/>
              <w:right w:val="single" w:sz="8" w:space="0" w:color="auto"/>
            </w:tcBorders>
            <w:shd w:val="clear" w:color="auto" w:fill="auto"/>
            <w:noWrap/>
            <w:vAlign w:val="bottom"/>
            <w:hideMark/>
          </w:tcPr>
          <w:p w14:paraId="4C141842"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P. Wiggers</w:t>
            </w:r>
          </w:p>
        </w:tc>
        <w:tc>
          <w:tcPr>
            <w:tcW w:w="2664" w:type="dxa"/>
            <w:tcBorders>
              <w:top w:val="nil"/>
              <w:left w:val="nil"/>
              <w:bottom w:val="nil"/>
              <w:right w:val="single" w:sz="8" w:space="0" w:color="auto"/>
            </w:tcBorders>
            <w:shd w:val="clear" w:color="auto" w:fill="auto"/>
            <w:noWrap/>
            <w:vAlign w:val="bottom"/>
            <w:hideMark/>
          </w:tcPr>
          <w:p w14:paraId="39F37092"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 xml:space="preserve">Kennis van de techniek </w:t>
            </w:r>
          </w:p>
        </w:tc>
        <w:tc>
          <w:tcPr>
            <w:tcW w:w="1366" w:type="dxa"/>
            <w:tcBorders>
              <w:top w:val="nil"/>
              <w:left w:val="nil"/>
              <w:bottom w:val="nil"/>
              <w:right w:val="single" w:sz="8" w:space="0" w:color="auto"/>
            </w:tcBorders>
            <w:shd w:val="clear" w:color="auto" w:fill="auto"/>
            <w:noWrap/>
            <w:vAlign w:val="bottom"/>
            <w:hideMark/>
          </w:tcPr>
          <w:p w14:paraId="4B326DA6"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Elektraverbruik</w:t>
            </w:r>
          </w:p>
        </w:tc>
      </w:tr>
      <w:tr w:rsidR="00E466FE" w:rsidRPr="00160A04" w14:paraId="177B0DF0" w14:textId="77777777" w:rsidTr="00016A7B">
        <w:trPr>
          <w:trHeight w:val="477"/>
        </w:trPr>
        <w:tc>
          <w:tcPr>
            <w:tcW w:w="5343" w:type="dxa"/>
            <w:tcBorders>
              <w:top w:val="nil"/>
              <w:left w:val="single" w:sz="8" w:space="0" w:color="auto"/>
              <w:bottom w:val="nil"/>
              <w:right w:val="nil"/>
            </w:tcBorders>
            <w:shd w:val="clear" w:color="auto" w:fill="auto"/>
            <w:noWrap/>
            <w:vAlign w:val="bottom"/>
            <w:hideMark/>
          </w:tcPr>
          <w:p w14:paraId="2C5EE27D"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Arial"/>
                <w:szCs w:val="20"/>
                <w:lang w:eastAsia="nl-NL"/>
              </w:rPr>
              <w:t>Bewegingssensoren, tijdschakelaars</w:t>
            </w:r>
          </w:p>
        </w:tc>
        <w:tc>
          <w:tcPr>
            <w:tcW w:w="1146" w:type="dxa"/>
            <w:tcBorders>
              <w:top w:val="nil"/>
              <w:left w:val="single" w:sz="8" w:space="0" w:color="auto"/>
              <w:bottom w:val="nil"/>
              <w:right w:val="single" w:sz="8" w:space="0" w:color="auto"/>
            </w:tcBorders>
            <w:shd w:val="clear" w:color="auto" w:fill="auto"/>
            <w:noWrap/>
            <w:vAlign w:val="bottom"/>
            <w:hideMark/>
          </w:tcPr>
          <w:p w14:paraId="4F23B17F"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P. Wiggers</w:t>
            </w:r>
          </w:p>
        </w:tc>
        <w:tc>
          <w:tcPr>
            <w:tcW w:w="2664" w:type="dxa"/>
            <w:tcBorders>
              <w:top w:val="nil"/>
              <w:left w:val="nil"/>
              <w:bottom w:val="nil"/>
              <w:right w:val="single" w:sz="8" w:space="0" w:color="auto"/>
            </w:tcBorders>
            <w:shd w:val="clear" w:color="auto" w:fill="auto"/>
            <w:noWrap/>
            <w:vAlign w:val="bottom"/>
            <w:hideMark/>
          </w:tcPr>
          <w:p w14:paraId="275D380B"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Geld en kennis van techniek</w:t>
            </w:r>
          </w:p>
        </w:tc>
        <w:tc>
          <w:tcPr>
            <w:tcW w:w="1366" w:type="dxa"/>
            <w:tcBorders>
              <w:top w:val="nil"/>
              <w:left w:val="nil"/>
              <w:bottom w:val="nil"/>
              <w:right w:val="single" w:sz="8" w:space="0" w:color="auto"/>
            </w:tcBorders>
            <w:shd w:val="clear" w:color="auto" w:fill="auto"/>
            <w:noWrap/>
            <w:vAlign w:val="bottom"/>
            <w:hideMark/>
          </w:tcPr>
          <w:p w14:paraId="3E3BCED8"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Elektraverbruik</w:t>
            </w:r>
          </w:p>
        </w:tc>
      </w:tr>
      <w:tr w:rsidR="00E466FE" w:rsidRPr="00160A04" w14:paraId="577CE99C" w14:textId="77777777" w:rsidTr="00016A7B">
        <w:trPr>
          <w:trHeight w:val="488"/>
        </w:trPr>
        <w:tc>
          <w:tcPr>
            <w:tcW w:w="5343" w:type="dxa"/>
            <w:tcBorders>
              <w:top w:val="nil"/>
              <w:left w:val="single" w:sz="8" w:space="0" w:color="auto"/>
              <w:bottom w:val="nil"/>
              <w:right w:val="nil"/>
            </w:tcBorders>
            <w:shd w:val="clear" w:color="auto" w:fill="auto"/>
            <w:noWrap/>
            <w:vAlign w:val="bottom"/>
            <w:hideMark/>
          </w:tcPr>
          <w:p w14:paraId="66D25F04"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Arial"/>
                <w:szCs w:val="20"/>
                <w:lang w:eastAsia="nl-NL"/>
              </w:rPr>
              <w:t>Gedrag medewerkers (lichten uit, verwarming lager, deuren dicht)</w:t>
            </w:r>
          </w:p>
        </w:tc>
        <w:tc>
          <w:tcPr>
            <w:tcW w:w="1146" w:type="dxa"/>
            <w:tcBorders>
              <w:top w:val="nil"/>
              <w:left w:val="single" w:sz="8" w:space="0" w:color="auto"/>
              <w:bottom w:val="nil"/>
              <w:right w:val="single" w:sz="8" w:space="0" w:color="auto"/>
            </w:tcBorders>
            <w:shd w:val="clear" w:color="auto" w:fill="auto"/>
            <w:noWrap/>
            <w:vAlign w:val="bottom"/>
            <w:hideMark/>
          </w:tcPr>
          <w:p w14:paraId="2F940A73"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P. Wiggers</w:t>
            </w:r>
          </w:p>
        </w:tc>
        <w:tc>
          <w:tcPr>
            <w:tcW w:w="2664" w:type="dxa"/>
            <w:tcBorders>
              <w:top w:val="nil"/>
              <w:left w:val="nil"/>
              <w:bottom w:val="nil"/>
              <w:right w:val="single" w:sz="8" w:space="0" w:color="auto"/>
            </w:tcBorders>
            <w:shd w:val="clear" w:color="auto" w:fill="auto"/>
            <w:noWrap/>
            <w:vAlign w:val="bottom"/>
            <w:hideMark/>
          </w:tcPr>
          <w:p w14:paraId="5D61AA21"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Welwillendheid van medewerkers</w:t>
            </w:r>
          </w:p>
        </w:tc>
        <w:tc>
          <w:tcPr>
            <w:tcW w:w="1366" w:type="dxa"/>
            <w:tcBorders>
              <w:top w:val="nil"/>
              <w:left w:val="nil"/>
              <w:bottom w:val="nil"/>
              <w:right w:val="single" w:sz="8" w:space="0" w:color="auto"/>
            </w:tcBorders>
            <w:shd w:val="clear" w:color="auto" w:fill="auto"/>
            <w:noWrap/>
            <w:vAlign w:val="bottom"/>
            <w:hideMark/>
          </w:tcPr>
          <w:p w14:paraId="06C8915A" w14:textId="77777777" w:rsidR="00E466FE" w:rsidRPr="00160A04" w:rsidRDefault="00E466FE" w:rsidP="00016A7B">
            <w:pPr>
              <w:rPr>
                <w:rFonts w:ascii="Calibri" w:eastAsia="Times New Roman" w:hAnsi="Calibri" w:cs="Calibri"/>
                <w:szCs w:val="20"/>
                <w:lang w:eastAsia="nl-NL"/>
              </w:rPr>
            </w:pPr>
            <w:r w:rsidRPr="00160A04">
              <w:rPr>
                <w:rFonts w:ascii="Calibri" w:eastAsia="Times New Roman" w:hAnsi="Calibri" w:cs="Calibri"/>
                <w:szCs w:val="20"/>
                <w:lang w:eastAsia="nl-NL"/>
              </w:rPr>
              <w:t>Elektraverbruik</w:t>
            </w:r>
          </w:p>
        </w:tc>
      </w:tr>
      <w:tr w:rsidR="00E466FE" w:rsidRPr="00160A04" w14:paraId="6EDED319" w14:textId="77777777" w:rsidTr="00016A7B">
        <w:trPr>
          <w:trHeight w:val="249"/>
        </w:trPr>
        <w:tc>
          <w:tcPr>
            <w:tcW w:w="5343" w:type="dxa"/>
            <w:tcBorders>
              <w:top w:val="nil"/>
              <w:left w:val="single" w:sz="8" w:space="0" w:color="auto"/>
              <w:bottom w:val="single" w:sz="8" w:space="0" w:color="auto"/>
              <w:right w:val="nil"/>
            </w:tcBorders>
            <w:shd w:val="clear" w:color="auto" w:fill="auto"/>
            <w:noWrap/>
            <w:vAlign w:val="bottom"/>
            <w:hideMark/>
          </w:tcPr>
          <w:p w14:paraId="6E1ADD30" w14:textId="77777777" w:rsidR="00E466FE" w:rsidRPr="00160A04" w:rsidRDefault="00E466FE" w:rsidP="00016A7B">
            <w:pPr>
              <w:rPr>
                <w:rFonts w:ascii="Arial" w:eastAsia="Times New Roman" w:hAnsi="Arial" w:cs="Arial"/>
                <w:szCs w:val="20"/>
                <w:lang w:eastAsia="nl-NL"/>
              </w:rPr>
            </w:pPr>
            <w:r w:rsidRPr="00160A04">
              <w:rPr>
                <w:rFonts w:ascii="Arial" w:eastAsia="Times New Roman" w:hAnsi="Arial" w:cs="Arial"/>
                <w:szCs w:val="20"/>
                <w:lang w:eastAsia="nl-NL"/>
              </w:rPr>
              <w:t> </w:t>
            </w:r>
          </w:p>
        </w:tc>
        <w:tc>
          <w:tcPr>
            <w:tcW w:w="1146" w:type="dxa"/>
            <w:tcBorders>
              <w:top w:val="nil"/>
              <w:left w:val="single" w:sz="8" w:space="0" w:color="auto"/>
              <w:bottom w:val="single" w:sz="8" w:space="0" w:color="auto"/>
              <w:right w:val="single" w:sz="8" w:space="0" w:color="auto"/>
            </w:tcBorders>
            <w:shd w:val="clear" w:color="auto" w:fill="auto"/>
            <w:noWrap/>
            <w:vAlign w:val="bottom"/>
            <w:hideMark/>
          </w:tcPr>
          <w:p w14:paraId="17A45A46" w14:textId="77777777" w:rsidR="00E466FE" w:rsidRPr="00160A04" w:rsidRDefault="00E466FE" w:rsidP="00016A7B">
            <w:pPr>
              <w:rPr>
                <w:rFonts w:ascii="Arial" w:eastAsia="Times New Roman" w:hAnsi="Arial" w:cs="Arial"/>
                <w:szCs w:val="20"/>
                <w:lang w:eastAsia="nl-NL"/>
              </w:rPr>
            </w:pPr>
            <w:r w:rsidRPr="00160A04">
              <w:rPr>
                <w:rFonts w:ascii="Arial" w:eastAsia="Times New Roman" w:hAnsi="Arial" w:cs="Arial"/>
                <w:szCs w:val="20"/>
                <w:lang w:eastAsia="nl-NL"/>
              </w:rPr>
              <w:t> </w:t>
            </w:r>
          </w:p>
        </w:tc>
        <w:tc>
          <w:tcPr>
            <w:tcW w:w="2664" w:type="dxa"/>
            <w:tcBorders>
              <w:top w:val="nil"/>
              <w:left w:val="single" w:sz="8" w:space="0" w:color="auto"/>
              <w:bottom w:val="single" w:sz="8" w:space="0" w:color="auto"/>
              <w:right w:val="single" w:sz="8" w:space="0" w:color="auto"/>
            </w:tcBorders>
            <w:shd w:val="clear" w:color="auto" w:fill="auto"/>
            <w:noWrap/>
            <w:vAlign w:val="bottom"/>
            <w:hideMark/>
          </w:tcPr>
          <w:p w14:paraId="1727EF32" w14:textId="77777777" w:rsidR="00E466FE" w:rsidRPr="00160A04" w:rsidRDefault="00E466FE" w:rsidP="00016A7B">
            <w:pPr>
              <w:rPr>
                <w:rFonts w:ascii="Arial" w:eastAsia="Times New Roman" w:hAnsi="Arial" w:cs="Arial"/>
                <w:szCs w:val="20"/>
                <w:lang w:eastAsia="nl-NL"/>
              </w:rPr>
            </w:pPr>
            <w:r w:rsidRPr="00160A04">
              <w:rPr>
                <w:rFonts w:ascii="Arial" w:eastAsia="Times New Roman" w:hAnsi="Arial" w:cs="Arial"/>
                <w:szCs w:val="20"/>
                <w:lang w:eastAsia="nl-NL"/>
              </w:rPr>
              <w:t> </w:t>
            </w:r>
          </w:p>
        </w:tc>
        <w:tc>
          <w:tcPr>
            <w:tcW w:w="1366" w:type="dxa"/>
            <w:tcBorders>
              <w:top w:val="nil"/>
              <w:left w:val="nil"/>
              <w:bottom w:val="single" w:sz="8" w:space="0" w:color="auto"/>
              <w:right w:val="single" w:sz="8" w:space="0" w:color="auto"/>
            </w:tcBorders>
            <w:shd w:val="clear" w:color="auto" w:fill="auto"/>
            <w:noWrap/>
            <w:vAlign w:val="bottom"/>
            <w:hideMark/>
          </w:tcPr>
          <w:p w14:paraId="72101ABE" w14:textId="77777777" w:rsidR="00E466FE" w:rsidRPr="00160A04" w:rsidRDefault="00E466FE" w:rsidP="00016A7B">
            <w:pPr>
              <w:rPr>
                <w:rFonts w:ascii="Arial" w:eastAsia="Times New Roman" w:hAnsi="Arial" w:cs="Arial"/>
                <w:szCs w:val="20"/>
                <w:lang w:eastAsia="nl-NL"/>
              </w:rPr>
            </w:pPr>
            <w:r w:rsidRPr="00160A04">
              <w:rPr>
                <w:rFonts w:ascii="Arial" w:eastAsia="Times New Roman" w:hAnsi="Arial" w:cs="Arial"/>
                <w:szCs w:val="20"/>
                <w:lang w:eastAsia="nl-NL"/>
              </w:rPr>
              <w:t> </w:t>
            </w:r>
          </w:p>
        </w:tc>
      </w:tr>
    </w:tbl>
    <w:p w14:paraId="75554B75" w14:textId="77777777" w:rsidR="00E466FE" w:rsidRPr="00160A04" w:rsidRDefault="00E466FE" w:rsidP="00E466FE"/>
    <w:p w14:paraId="76758911" w14:textId="77777777" w:rsidR="00E466FE" w:rsidRDefault="00E466FE" w:rsidP="00E466FE">
      <w:pPr>
        <w:pStyle w:val="Kop2"/>
        <w:numPr>
          <w:ilvl w:val="1"/>
          <w:numId w:val="0"/>
        </w:numPr>
        <w:spacing w:line="259" w:lineRule="auto"/>
        <w:ind w:left="576" w:hanging="576"/>
        <w:rPr>
          <w:color w:val="auto"/>
        </w:rPr>
      </w:pPr>
    </w:p>
    <w:p w14:paraId="3CCBD56F" w14:textId="77777777" w:rsidR="00E466FE" w:rsidRDefault="00E466FE" w:rsidP="00E466FE">
      <w:pPr>
        <w:pStyle w:val="Kop2"/>
        <w:numPr>
          <w:ilvl w:val="1"/>
          <w:numId w:val="0"/>
        </w:numPr>
        <w:spacing w:line="259" w:lineRule="auto"/>
        <w:ind w:left="576" w:hanging="576"/>
        <w:rPr>
          <w:color w:val="auto"/>
        </w:rPr>
      </w:pPr>
    </w:p>
    <w:p w14:paraId="09678C48" w14:textId="77777777" w:rsidR="00E466FE" w:rsidRPr="00160A04" w:rsidRDefault="00E466FE" w:rsidP="00E466FE">
      <w:pPr>
        <w:pStyle w:val="Kop3"/>
        <w:numPr>
          <w:ilvl w:val="2"/>
          <w:numId w:val="0"/>
        </w:numPr>
        <w:spacing w:line="259" w:lineRule="auto"/>
        <w:rPr>
          <w:color w:val="auto"/>
        </w:rPr>
      </w:pPr>
      <w:bookmarkStart w:id="73" w:name="_Toc27396171"/>
      <w:r w:rsidRPr="00160A04">
        <w:rPr>
          <w:color w:val="auto"/>
        </w:rPr>
        <w:t>Status van reductiemaatregelen in het Bestaande pand Aalten.</w:t>
      </w:r>
      <w:bookmarkEnd w:id="73"/>
    </w:p>
    <w:p w14:paraId="647D6432" w14:textId="77777777" w:rsidR="00E466FE" w:rsidRPr="00160A04" w:rsidRDefault="00E466FE" w:rsidP="00E466FE">
      <w:r w:rsidRPr="00160A04">
        <w:t xml:space="preserve">Voor de aanpassingen in het bestaande pand in Aalten zijn er </w:t>
      </w:r>
    </w:p>
    <w:p w14:paraId="3979BB4A" w14:textId="77777777" w:rsidR="00E466FE" w:rsidRPr="00160A04" w:rsidRDefault="00E466FE" w:rsidP="00E466FE">
      <w:pPr>
        <w:ind w:left="360"/>
      </w:pPr>
    </w:p>
    <w:p w14:paraId="0E12D9A8" w14:textId="77777777" w:rsidR="00E466FE" w:rsidRPr="00160A04" w:rsidRDefault="00E466FE" w:rsidP="00E466FE">
      <w:pPr>
        <w:pStyle w:val="Lijstalinea"/>
        <w:numPr>
          <w:ilvl w:val="0"/>
          <w:numId w:val="28"/>
        </w:numPr>
        <w:spacing w:after="160" w:line="259" w:lineRule="auto"/>
      </w:pPr>
      <w:r w:rsidRPr="00160A04">
        <w:t>Bewegingssensoren, tijdschakelaars.(2014 afgerond) 2019 Gaan we onderzoeken waar dat eventueel nog meer kan.</w:t>
      </w:r>
    </w:p>
    <w:p w14:paraId="0434B85C" w14:textId="77777777" w:rsidR="00E466FE" w:rsidRPr="00160A04" w:rsidRDefault="00E466FE" w:rsidP="00E466FE">
      <w:pPr>
        <w:pStyle w:val="Lijstalinea"/>
      </w:pPr>
      <w:r w:rsidRPr="00160A04">
        <w:t xml:space="preserve">Realisatie medio 2019    Verantwoordelijk: </w:t>
      </w:r>
      <w:proofErr w:type="spellStart"/>
      <w:r w:rsidRPr="00160A04">
        <w:t>P.Wiggers</w:t>
      </w:r>
      <w:proofErr w:type="spellEnd"/>
    </w:p>
    <w:p w14:paraId="759148FB" w14:textId="77777777" w:rsidR="00E466FE" w:rsidRPr="00160A04" w:rsidRDefault="00E466FE" w:rsidP="00E466FE">
      <w:pPr>
        <w:pStyle w:val="Lijstalinea"/>
      </w:pPr>
      <w:r w:rsidRPr="00160A04">
        <w:rPr>
          <w:b/>
        </w:rPr>
        <w:t>Reductie van 0,34%</w:t>
      </w:r>
    </w:p>
    <w:p w14:paraId="61A9C1CA" w14:textId="77777777" w:rsidR="00E466FE" w:rsidRPr="00160A04" w:rsidRDefault="00E466FE" w:rsidP="00E466FE">
      <w:pPr>
        <w:pStyle w:val="Lijstalinea"/>
      </w:pPr>
    </w:p>
    <w:p w14:paraId="487C3EEB" w14:textId="77777777" w:rsidR="00E466FE" w:rsidRPr="00160A04" w:rsidRDefault="00E466FE" w:rsidP="00E466FE">
      <w:pPr>
        <w:pStyle w:val="Lijstalinea"/>
        <w:numPr>
          <w:ilvl w:val="0"/>
          <w:numId w:val="28"/>
        </w:numPr>
        <w:spacing w:after="160" w:line="259" w:lineRule="auto"/>
      </w:pPr>
      <w:r w:rsidRPr="00160A04">
        <w:t xml:space="preserve">Aanbrengen van </w:t>
      </w:r>
      <w:proofErr w:type="spellStart"/>
      <w:r w:rsidRPr="00160A04">
        <w:t>sneldeuren</w:t>
      </w:r>
      <w:proofErr w:type="spellEnd"/>
      <w:r w:rsidRPr="00160A04">
        <w:t xml:space="preserve"> in mag. </w:t>
      </w:r>
      <w:proofErr w:type="spellStart"/>
      <w:r w:rsidRPr="00160A04">
        <w:t>cq</w:t>
      </w:r>
      <w:proofErr w:type="spellEnd"/>
      <w:r w:rsidRPr="00160A04">
        <w:t xml:space="preserve"> bedrijfshallen</w:t>
      </w:r>
    </w:p>
    <w:p w14:paraId="6186A3B9" w14:textId="77777777" w:rsidR="00E466FE" w:rsidRPr="00160A04" w:rsidRDefault="00E466FE" w:rsidP="00E466FE">
      <w:pPr>
        <w:pStyle w:val="Lijstalinea"/>
      </w:pPr>
      <w:r w:rsidRPr="00160A04">
        <w:t xml:space="preserve">Realisatie medio 2019    Verantwoordelijk: </w:t>
      </w:r>
      <w:proofErr w:type="spellStart"/>
      <w:r w:rsidRPr="00160A04">
        <w:t>P.Wiggers</w:t>
      </w:r>
      <w:proofErr w:type="spellEnd"/>
    </w:p>
    <w:p w14:paraId="0543CEB2" w14:textId="77777777" w:rsidR="00E466FE" w:rsidRPr="00160A04" w:rsidRDefault="00E466FE" w:rsidP="00E466FE">
      <w:pPr>
        <w:pStyle w:val="Lijstalinea"/>
      </w:pPr>
      <w:r w:rsidRPr="00160A04">
        <w:rPr>
          <w:b/>
        </w:rPr>
        <w:t>Reductie van 0,34 %</w:t>
      </w:r>
    </w:p>
    <w:p w14:paraId="155D3804" w14:textId="77777777" w:rsidR="00E466FE" w:rsidRPr="00160A04" w:rsidRDefault="00E466FE" w:rsidP="00E466FE">
      <w:pPr>
        <w:pStyle w:val="Lijstalinea"/>
      </w:pPr>
    </w:p>
    <w:p w14:paraId="343AB185" w14:textId="77777777" w:rsidR="00E466FE" w:rsidRPr="00160A04" w:rsidRDefault="00E466FE" w:rsidP="00E466FE">
      <w:pPr>
        <w:pStyle w:val="Lijstalinea"/>
      </w:pPr>
    </w:p>
    <w:p w14:paraId="4AB8FA68" w14:textId="77777777" w:rsidR="00E466FE" w:rsidRPr="00160A04" w:rsidRDefault="00E466FE" w:rsidP="00E466FE">
      <w:pPr>
        <w:pStyle w:val="Lijstalinea"/>
        <w:numPr>
          <w:ilvl w:val="0"/>
          <w:numId w:val="28"/>
        </w:numPr>
        <w:spacing w:after="160" w:line="259" w:lineRule="auto"/>
      </w:pPr>
      <w:r w:rsidRPr="00160A04">
        <w:t>Afsluiting bordes/opslagruimte van de nieuwe productiehal. Deze ruimte wordt dan niet meer verwarmd.</w:t>
      </w:r>
      <w:r w:rsidRPr="00160A04">
        <w:br/>
        <w:t>Realisatie medio 201</w:t>
      </w:r>
      <w:r>
        <w:t>9</w:t>
      </w:r>
      <w:r w:rsidRPr="00160A04">
        <w:t xml:space="preserve">   Verantwoordelijk : </w:t>
      </w:r>
      <w:proofErr w:type="spellStart"/>
      <w:r w:rsidRPr="00160A04">
        <w:t>P.Wiggers</w:t>
      </w:r>
      <w:proofErr w:type="spellEnd"/>
    </w:p>
    <w:p w14:paraId="356B3F60" w14:textId="77777777" w:rsidR="00E466FE" w:rsidRPr="00160A04" w:rsidRDefault="00E466FE" w:rsidP="00E466FE">
      <w:pPr>
        <w:pStyle w:val="Lijstalinea"/>
      </w:pPr>
      <w:r w:rsidRPr="00160A04">
        <w:t>Besparing 5% besparing op de stookkosten van de hal</w:t>
      </w:r>
      <w:r w:rsidRPr="00160A04">
        <w:br/>
        <w:t>Geschatte reductie 1000m</w:t>
      </w:r>
      <w:r w:rsidRPr="00160A04">
        <w:rPr>
          <w:vertAlign w:val="superscript"/>
        </w:rPr>
        <w:t>2</w:t>
      </w:r>
      <w:r w:rsidRPr="00160A04">
        <w:t xml:space="preserve"> gas is 1,9 ton CO</w:t>
      </w:r>
      <w:r w:rsidRPr="00160A04">
        <w:rPr>
          <w:sz w:val="12"/>
          <w:szCs w:val="12"/>
        </w:rPr>
        <w:t>2</w:t>
      </w:r>
      <w:r w:rsidRPr="00160A04">
        <w:rPr>
          <w:sz w:val="12"/>
          <w:szCs w:val="12"/>
        </w:rPr>
        <w:br/>
      </w:r>
      <w:r w:rsidRPr="00160A04">
        <w:rPr>
          <w:b/>
        </w:rPr>
        <w:t xml:space="preserve">Reductie van 2.85 % t.o.v. 2016 </w:t>
      </w:r>
    </w:p>
    <w:p w14:paraId="6E6B0650" w14:textId="77777777" w:rsidR="00E466FE" w:rsidRPr="00160A04" w:rsidRDefault="00E466FE" w:rsidP="00E466FE"/>
    <w:p w14:paraId="1ADE0CFF" w14:textId="77777777" w:rsidR="00E466FE" w:rsidRPr="00160A04" w:rsidRDefault="00E466FE" w:rsidP="00E466FE">
      <w:pPr>
        <w:pStyle w:val="Lijstalinea"/>
        <w:numPr>
          <w:ilvl w:val="0"/>
          <w:numId w:val="28"/>
        </w:numPr>
        <w:spacing w:after="160" w:line="259" w:lineRule="auto"/>
      </w:pPr>
      <w:r w:rsidRPr="00160A04">
        <w:t>TL verlichting TL8 vervangen door LED verlichting in de kantoorruimtes .</w:t>
      </w:r>
    </w:p>
    <w:p w14:paraId="53A555B2" w14:textId="77777777" w:rsidR="00E466FE" w:rsidRPr="00160A04" w:rsidRDefault="00E466FE" w:rsidP="00E466FE">
      <w:pPr>
        <w:pStyle w:val="Lijstalinea"/>
      </w:pPr>
      <w:r w:rsidRPr="00160A04">
        <w:t xml:space="preserve">Op jaarbasis geeft dit een energiebesparing van 3000 </w:t>
      </w:r>
      <w:proofErr w:type="spellStart"/>
      <w:r w:rsidRPr="00160A04">
        <w:t>Kwh</w:t>
      </w:r>
      <w:proofErr w:type="spellEnd"/>
      <w:r w:rsidRPr="00160A04">
        <w:t xml:space="preserve"> aan groene stroom dus geen CO2 besparing.</w:t>
      </w:r>
      <w:r w:rsidRPr="00160A04">
        <w:rPr>
          <w:sz w:val="12"/>
          <w:szCs w:val="12"/>
        </w:rPr>
        <w:br/>
      </w:r>
      <w:r w:rsidRPr="00160A04">
        <w:t>Realisatie medio 201</w:t>
      </w:r>
      <w:r>
        <w:t>8</w:t>
      </w:r>
      <w:r w:rsidRPr="00160A04">
        <w:t xml:space="preserve">   Verantwoordelijk: </w:t>
      </w:r>
      <w:proofErr w:type="spellStart"/>
      <w:r w:rsidRPr="00160A04">
        <w:t>P.Wiggers</w:t>
      </w:r>
      <w:proofErr w:type="spellEnd"/>
    </w:p>
    <w:p w14:paraId="08D57D50" w14:textId="77777777" w:rsidR="00E466FE" w:rsidRPr="00160A04" w:rsidRDefault="00E466FE" w:rsidP="00E466FE">
      <w:pPr>
        <w:pStyle w:val="Lijstalinea"/>
      </w:pPr>
      <w:r w:rsidRPr="00160A04">
        <w:t xml:space="preserve">Geschatte reductie 3000kWh is </w:t>
      </w:r>
    </w:p>
    <w:p w14:paraId="01350BE8" w14:textId="77777777" w:rsidR="00E466FE" w:rsidRPr="00160A04" w:rsidRDefault="00E466FE" w:rsidP="00E466FE">
      <w:pPr>
        <w:pStyle w:val="Lijstalinea"/>
        <w:rPr>
          <w:b/>
        </w:rPr>
      </w:pPr>
      <w:r w:rsidRPr="00160A04">
        <w:rPr>
          <w:b/>
        </w:rPr>
        <w:t>Reductie van 0 % (i.v.m. groene stroom)</w:t>
      </w:r>
    </w:p>
    <w:p w14:paraId="55745702" w14:textId="77777777" w:rsidR="00CF07DC" w:rsidRPr="003C6063" w:rsidRDefault="00CF07DC" w:rsidP="00CF07DC">
      <w:pPr>
        <w:spacing w:before="240" w:after="240"/>
        <w:jc w:val="both"/>
        <w:rPr>
          <w:color w:val="ED7D31" w:themeColor="accent2"/>
        </w:rPr>
      </w:pPr>
    </w:p>
    <w:p w14:paraId="4BE7D3A2" w14:textId="77777777" w:rsidR="00CF07DC" w:rsidRDefault="00CF07DC" w:rsidP="00597E5A">
      <w:pPr>
        <w:pStyle w:val="Titel"/>
        <w:rPr>
          <w:sz w:val="32"/>
          <w:szCs w:val="32"/>
        </w:rPr>
      </w:pPr>
    </w:p>
    <w:p w14:paraId="781F0A80" w14:textId="77777777" w:rsidR="00CF07DC" w:rsidRDefault="00CF07DC" w:rsidP="00597E5A">
      <w:pPr>
        <w:pStyle w:val="Titel"/>
        <w:rPr>
          <w:sz w:val="32"/>
          <w:szCs w:val="32"/>
        </w:rPr>
      </w:pPr>
    </w:p>
    <w:p w14:paraId="69A78697" w14:textId="77777777" w:rsidR="00CF07DC" w:rsidRDefault="00CF07DC" w:rsidP="00597E5A">
      <w:pPr>
        <w:pStyle w:val="Titel"/>
        <w:rPr>
          <w:sz w:val="32"/>
          <w:szCs w:val="32"/>
        </w:rPr>
      </w:pPr>
    </w:p>
    <w:p w14:paraId="3732DDF5" w14:textId="77777777" w:rsidR="003E0743" w:rsidRDefault="003E0743" w:rsidP="00597E5A">
      <w:pPr>
        <w:pStyle w:val="Titel"/>
        <w:rPr>
          <w:sz w:val="32"/>
          <w:szCs w:val="32"/>
        </w:rPr>
      </w:pPr>
    </w:p>
    <w:p w14:paraId="1BFD8CEA" w14:textId="1E8D8BA4" w:rsidR="00597E5A" w:rsidRPr="005D7311" w:rsidRDefault="00597E5A" w:rsidP="00597E5A">
      <w:pPr>
        <w:pStyle w:val="Titel"/>
        <w:rPr>
          <w:sz w:val="32"/>
          <w:szCs w:val="32"/>
        </w:rPr>
      </w:pPr>
      <w:r w:rsidRPr="005D7311">
        <w:rPr>
          <w:sz w:val="32"/>
          <w:szCs w:val="32"/>
        </w:rPr>
        <w:lastRenderedPageBreak/>
        <w:t>Colofon</w:t>
      </w:r>
    </w:p>
    <w:p w14:paraId="6913B815" w14:textId="77777777" w:rsidR="00597E5A" w:rsidRPr="003C6063" w:rsidRDefault="00597E5A" w:rsidP="00597E5A"/>
    <w:p w14:paraId="3489FDFB" w14:textId="77777777" w:rsidR="00597E5A" w:rsidRPr="003C6063" w:rsidRDefault="00597E5A" w:rsidP="00597E5A">
      <w:pPr>
        <w:rPr>
          <w:szCs w:val="22"/>
        </w:rPr>
      </w:pPr>
    </w:p>
    <w:p w14:paraId="49BB2C4C" w14:textId="5739B8D5" w:rsidR="00A67F57" w:rsidRDefault="00597E5A" w:rsidP="00597E5A">
      <w:pPr>
        <w:rPr>
          <w:szCs w:val="22"/>
        </w:rPr>
      </w:pPr>
      <w:r w:rsidRPr="003C6063">
        <w:rPr>
          <w:szCs w:val="22"/>
        </w:rPr>
        <w:t>Auteur(s)</w:t>
      </w:r>
      <w:r w:rsidRPr="003C6063">
        <w:rPr>
          <w:szCs w:val="22"/>
        </w:rPr>
        <w:tab/>
      </w:r>
      <w:r w:rsidRPr="003C6063">
        <w:rPr>
          <w:szCs w:val="22"/>
        </w:rPr>
        <w:tab/>
      </w:r>
      <w:r w:rsidRPr="003C6063">
        <w:rPr>
          <w:szCs w:val="22"/>
        </w:rPr>
        <w:tab/>
      </w:r>
      <w:r w:rsidRPr="003C6063">
        <w:rPr>
          <w:szCs w:val="22"/>
        </w:rPr>
        <w:tab/>
      </w:r>
      <w:r w:rsidR="003C6063">
        <w:rPr>
          <w:szCs w:val="22"/>
        </w:rPr>
        <w:tab/>
      </w:r>
      <w:r w:rsidR="00CF07DC">
        <w:rPr>
          <w:szCs w:val="22"/>
        </w:rPr>
        <w:t xml:space="preserve">John </w:t>
      </w:r>
      <w:proofErr w:type="spellStart"/>
      <w:r w:rsidR="00A67F57">
        <w:rPr>
          <w:szCs w:val="22"/>
        </w:rPr>
        <w:t>Nannings</w:t>
      </w:r>
      <w:proofErr w:type="spellEnd"/>
    </w:p>
    <w:p w14:paraId="5E0AEDE4" w14:textId="3617CA5D" w:rsidR="00597E5A" w:rsidRPr="003C6063" w:rsidRDefault="00597E5A" w:rsidP="00597E5A">
      <w:pPr>
        <w:rPr>
          <w:szCs w:val="22"/>
        </w:rPr>
      </w:pPr>
      <w:r w:rsidRPr="003C6063">
        <w:rPr>
          <w:szCs w:val="22"/>
        </w:rPr>
        <w:t>Kenmerk</w:t>
      </w:r>
      <w:r w:rsidRPr="003C6063">
        <w:rPr>
          <w:szCs w:val="22"/>
        </w:rPr>
        <w:tab/>
      </w:r>
      <w:r w:rsidRPr="003C6063">
        <w:rPr>
          <w:szCs w:val="22"/>
        </w:rPr>
        <w:tab/>
      </w:r>
      <w:r w:rsidRPr="003C6063">
        <w:rPr>
          <w:szCs w:val="22"/>
        </w:rPr>
        <w:tab/>
      </w:r>
      <w:r w:rsidRPr="003C6063">
        <w:rPr>
          <w:szCs w:val="22"/>
        </w:rPr>
        <w:tab/>
      </w:r>
      <w:r w:rsidR="003C6063">
        <w:rPr>
          <w:szCs w:val="22"/>
        </w:rPr>
        <w:tab/>
      </w:r>
      <w:r w:rsidR="009E131A" w:rsidRPr="003C6063">
        <w:rPr>
          <w:szCs w:val="22"/>
        </w:rPr>
        <w:t>CO</w:t>
      </w:r>
      <w:r w:rsidR="009E131A" w:rsidRPr="003C6063">
        <w:rPr>
          <w:szCs w:val="22"/>
          <w:vertAlign w:val="subscript"/>
        </w:rPr>
        <w:t>2</w:t>
      </w:r>
      <w:r w:rsidR="009E131A" w:rsidRPr="003C6063">
        <w:rPr>
          <w:szCs w:val="22"/>
        </w:rPr>
        <w:t>-Reductieplan</w:t>
      </w:r>
    </w:p>
    <w:p w14:paraId="6455392A" w14:textId="2F1E14A5" w:rsidR="00597E5A" w:rsidRPr="003C6063" w:rsidRDefault="00597E5A" w:rsidP="00597E5A">
      <w:pPr>
        <w:rPr>
          <w:szCs w:val="22"/>
        </w:rPr>
      </w:pPr>
      <w:r w:rsidRPr="003C6063">
        <w:rPr>
          <w:szCs w:val="22"/>
        </w:rPr>
        <w:t>Datum</w:t>
      </w:r>
      <w:r w:rsidRPr="003C6063">
        <w:rPr>
          <w:szCs w:val="22"/>
        </w:rPr>
        <w:tab/>
      </w:r>
      <w:r w:rsidRPr="003C6063">
        <w:rPr>
          <w:szCs w:val="22"/>
        </w:rPr>
        <w:tab/>
      </w:r>
      <w:r w:rsidRPr="003C6063">
        <w:rPr>
          <w:szCs w:val="22"/>
        </w:rPr>
        <w:tab/>
      </w:r>
      <w:r w:rsidRPr="003C6063">
        <w:rPr>
          <w:szCs w:val="22"/>
        </w:rPr>
        <w:tab/>
      </w:r>
      <w:r w:rsidR="003C6063">
        <w:rPr>
          <w:szCs w:val="22"/>
        </w:rPr>
        <w:tab/>
      </w:r>
      <w:r w:rsidR="00A67F57">
        <w:rPr>
          <w:szCs w:val="22"/>
        </w:rPr>
        <w:tab/>
      </w:r>
      <w:r w:rsidR="00B175AD">
        <w:rPr>
          <w:szCs w:val="22"/>
        </w:rPr>
        <w:t>16-10</w:t>
      </w:r>
      <w:bookmarkStart w:id="74" w:name="_GoBack"/>
      <w:bookmarkEnd w:id="74"/>
      <w:r w:rsidR="00A67F57">
        <w:rPr>
          <w:szCs w:val="22"/>
        </w:rPr>
        <w:t>-2019</w:t>
      </w:r>
    </w:p>
    <w:p w14:paraId="347EEB55" w14:textId="77777777" w:rsidR="00597E5A" w:rsidRPr="003C6063" w:rsidRDefault="00597E5A" w:rsidP="00597E5A">
      <w:pPr>
        <w:rPr>
          <w:szCs w:val="22"/>
        </w:rPr>
      </w:pPr>
      <w:r w:rsidRPr="003C6063">
        <w:rPr>
          <w:szCs w:val="22"/>
        </w:rPr>
        <w:t>Versie</w:t>
      </w:r>
      <w:r w:rsidRPr="003C6063">
        <w:rPr>
          <w:szCs w:val="22"/>
        </w:rPr>
        <w:tab/>
      </w:r>
      <w:r w:rsidRPr="003C6063">
        <w:rPr>
          <w:szCs w:val="22"/>
        </w:rPr>
        <w:tab/>
      </w:r>
      <w:r w:rsidRPr="003C6063">
        <w:rPr>
          <w:szCs w:val="22"/>
        </w:rPr>
        <w:tab/>
      </w:r>
      <w:r w:rsidRPr="003C6063">
        <w:rPr>
          <w:szCs w:val="22"/>
        </w:rPr>
        <w:tab/>
      </w:r>
      <w:r w:rsidR="003C6063">
        <w:rPr>
          <w:szCs w:val="22"/>
        </w:rPr>
        <w:tab/>
      </w:r>
      <w:r w:rsidR="003C6063">
        <w:rPr>
          <w:szCs w:val="22"/>
        </w:rPr>
        <w:tab/>
      </w:r>
      <w:r w:rsidRPr="003C6063">
        <w:rPr>
          <w:szCs w:val="22"/>
        </w:rPr>
        <w:t>1.0</w:t>
      </w:r>
    </w:p>
    <w:p w14:paraId="0416E503" w14:textId="64CFC67A" w:rsidR="00597E5A" w:rsidRPr="00A67F57" w:rsidRDefault="00597E5A" w:rsidP="00597E5A">
      <w:pPr>
        <w:rPr>
          <w:color w:val="FF0000"/>
          <w:szCs w:val="22"/>
        </w:rPr>
      </w:pPr>
      <w:r w:rsidRPr="003C6063">
        <w:rPr>
          <w:szCs w:val="22"/>
        </w:rPr>
        <w:t>Verantwoordelijke manager</w:t>
      </w:r>
      <w:r w:rsidRPr="003C6063">
        <w:rPr>
          <w:szCs w:val="22"/>
        </w:rPr>
        <w:tab/>
      </w:r>
      <w:r w:rsidR="003C6063">
        <w:rPr>
          <w:szCs w:val="22"/>
        </w:rPr>
        <w:tab/>
      </w:r>
      <w:r w:rsidR="00485767">
        <w:rPr>
          <w:szCs w:val="22"/>
        </w:rPr>
        <w:tab/>
      </w:r>
      <w:proofErr w:type="spellStart"/>
      <w:r w:rsidR="00A67F57" w:rsidRPr="00CF07DC">
        <w:rPr>
          <w:color w:val="000000" w:themeColor="text1"/>
          <w:szCs w:val="22"/>
        </w:rPr>
        <w:t>P.Wiggers</w:t>
      </w:r>
      <w:proofErr w:type="spellEnd"/>
    </w:p>
    <w:p w14:paraId="7D5C625A" w14:textId="77777777" w:rsidR="00597E5A" w:rsidRPr="00A67F57" w:rsidRDefault="00597E5A" w:rsidP="00597E5A">
      <w:pPr>
        <w:rPr>
          <w:color w:val="FF0000"/>
          <w:szCs w:val="22"/>
        </w:rPr>
      </w:pPr>
    </w:p>
    <w:p w14:paraId="5C3614B9" w14:textId="77777777" w:rsidR="00597E5A" w:rsidRPr="003C6063" w:rsidRDefault="00597E5A" w:rsidP="00597E5A">
      <w:pPr>
        <w:rPr>
          <w:szCs w:val="22"/>
        </w:rPr>
      </w:pPr>
    </w:p>
    <w:p w14:paraId="21C5EB21" w14:textId="77777777" w:rsidR="00597E5A" w:rsidRPr="003C6063" w:rsidRDefault="00597E5A" w:rsidP="00597E5A">
      <w:pPr>
        <w:rPr>
          <w:szCs w:val="22"/>
        </w:rPr>
      </w:pPr>
      <w:r w:rsidRPr="003C6063">
        <w:rPr>
          <w:szCs w:val="22"/>
        </w:rPr>
        <w:t>Handtekening autoriserend verantwoordelijk manager:</w:t>
      </w:r>
    </w:p>
    <w:p w14:paraId="40DA165F" w14:textId="77777777" w:rsidR="00597E5A" w:rsidRDefault="00597E5A" w:rsidP="00597E5A">
      <w:pPr>
        <w:rPr>
          <w:szCs w:val="22"/>
        </w:rPr>
      </w:pPr>
    </w:p>
    <w:p w14:paraId="09991BFF" w14:textId="77777777" w:rsidR="0053257D" w:rsidRDefault="0053257D" w:rsidP="00597E5A">
      <w:pPr>
        <w:rPr>
          <w:szCs w:val="22"/>
        </w:rPr>
      </w:pPr>
    </w:p>
    <w:p w14:paraId="51D3C52D" w14:textId="77777777" w:rsidR="0053257D" w:rsidRDefault="0053257D" w:rsidP="00597E5A">
      <w:pPr>
        <w:rPr>
          <w:szCs w:val="22"/>
        </w:rPr>
      </w:pPr>
    </w:p>
    <w:p w14:paraId="44402A63" w14:textId="77777777" w:rsidR="0053257D" w:rsidRDefault="0053257D" w:rsidP="00597E5A">
      <w:pPr>
        <w:rPr>
          <w:szCs w:val="22"/>
        </w:rPr>
      </w:pPr>
    </w:p>
    <w:p w14:paraId="6CA6E60A" w14:textId="77777777" w:rsidR="0053257D" w:rsidRPr="003C6063" w:rsidRDefault="0053257D" w:rsidP="00597E5A">
      <w:pPr>
        <w:rPr>
          <w:szCs w:val="22"/>
        </w:rPr>
      </w:pPr>
    </w:p>
    <w:p w14:paraId="59D3F1D0" w14:textId="77777777" w:rsidR="00597E5A" w:rsidRPr="003C6063" w:rsidRDefault="00597E5A" w:rsidP="00597E5A">
      <w:pPr>
        <w:rPr>
          <w:szCs w:val="22"/>
        </w:rPr>
      </w:pPr>
      <w:r w:rsidRPr="003C6063">
        <w:rPr>
          <w:szCs w:val="22"/>
        </w:rPr>
        <w:t>-------------------------------------------------------------------------</w:t>
      </w:r>
    </w:p>
    <w:p w14:paraId="32F08CDC" w14:textId="77777777" w:rsidR="00597E5A" w:rsidRPr="003C6063" w:rsidRDefault="00597E5A" w:rsidP="00597E5A">
      <w:pPr>
        <w:rPr>
          <w:szCs w:val="22"/>
        </w:rPr>
      </w:pPr>
    </w:p>
    <w:p w14:paraId="515894A9" w14:textId="77777777" w:rsidR="00597E5A" w:rsidRPr="003C6063" w:rsidRDefault="00597E5A" w:rsidP="00597E5A">
      <w:pPr>
        <w:rPr>
          <w:szCs w:val="22"/>
        </w:rPr>
      </w:pPr>
    </w:p>
    <w:p w14:paraId="2B8919B8" w14:textId="77777777" w:rsidR="00E466FE" w:rsidRDefault="00E466FE" w:rsidP="00E466FE"/>
    <w:p w14:paraId="45AC73BF" w14:textId="77777777" w:rsidR="00E466FE" w:rsidRDefault="00E466FE" w:rsidP="00E466FE"/>
    <w:p w14:paraId="03E1404E" w14:textId="77777777" w:rsidR="00E466FE" w:rsidRDefault="00E466FE" w:rsidP="00E466FE"/>
    <w:p w14:paraId="736CA29C" w14:textId="77777777" w:rsidR="00E466FE" w:rsidRDefault="00E466FE" w:rsidP="00E466FE"/>
    <w:sectPr w:rsidR="00E466FE" w:rsidSect="00AA04F4">
      <w:pgSz w:w="16838" w:h="11906" w:orient="landscape"/>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28DDFB" w14:textId="77777777" w:rsidR="00016A7B" w:rsidRDefault="00016A7B" w:rsidP="0037505C">
      <w:r>
        <w:separator/>
      </w:r>
    </w:p>
  </w:endnote>
  <w:endnote w:type="continuationSeparator" w:id="0">
    <w:p w14:paraId="08AD8A7A" w14:textId="77777777" w:rsidR="00016A7B" w:rsidRDefault="00016A7B" w:rsidP="00375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Montserrat">
    <w:altName w:val="Calibri"/>
    <w:panose1 w:val="00000000000000000000"/>
    <w:charset w:val="4D"/>
    <w:family w:val="auto"/>
    <w:notTrueType/>
    <w:pitch w:val="variable"/>
    <w:sig w:usb0="00000001" w:usb1="00000003" w:usb2="00000000" w:usb3="00000000" w:csb0="00000197" w:csb1="00000000"/>
  </w:font>
  <w:font w:name="Montserrat Light">
    <w:altName w:val="Calibri"/>
    <w:panose1 w:val="00000000000000000000"/>
    <w:charset w:val="4D"/>
    <w:family w:val="auto"/>
    <w:notTrueType/>
    <w:pitch w:val="variable"/>
    <w:sig w:usb0="00000001"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518773058"/>
      <w:docPartObj>
        <w:docPartGallery w:val="Page Numbers (Bottom of Page)"/>
        <w:docPartUnique/>
      </w:docPartObj>
    </w:sdtPr>
    <w:sdtEndPr>
      <w:rPr>
        <w:rStyle w:val="Paginanummer"/>
      </w:rPr>
    </w:sdtEndPr>
    <w:sdtContent>
      <w:p w14:paraId="229CA75D" w14:textId="77777777" w:rsidR="00016A7B" w:rsidRDefault="00016A7B" w:rsidP="00C15D9B">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6ECD66AF" w14:textId="77777777" w:rsidR="00016A7B" w:rsidRDefault="00016A7B" w:rsidP="0037505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64ED7" w14:textId="77777777" w:rsidR="00016A7B" w:rsidRDefault="00016A7B" w:rsidP="0037505C">
    <w:pPr>
      <w:pStyle w:val="Voettekst"/>
      <w:ind w:right="360"/>
    </w:pPr>
    <w:r>
      <w:rPr>
        <w:noProof/>
        <w:lang w:eastAsia="nl-NL"/>
      </w:rPr>
      <mc:AlternateContent>
        <mc:Choice Requires="wps">
          <w:drawing>
            <wp:anchor distT="0" distB="0" distL="0" distR="0" simplePos="0" relativeHeight="251659264" behindDoc="0" locked="0" layoutInCell="1" allowOverlap="1" wp14:anchorId="1DA9D089" wp14:editId="16B1CF25">
              <wp:simplePos x="0" y="0"/>
              <wp:positionH relativeFrom="rightMargin">
                <wp:posOffset>-10160</wp:posOffset>
              </wp:positionH>
              <wp:positionV relativeFrom="bottomMargin">
                <wp:posOffset>177800</wp:posOffset>
              </wp:positionV>
              <wp:extent cx="457200" cy="320040"/>
              <wp:effectExtent l="0" t="0" r="0" b="3810"/>
              <wp:wrapSquare wrapText="bothSides"/>
              <wp:docPr id="40" name="Rechthoek 40"/>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6ABE93"/>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2AFAC5" w14:textId="77777777" w:rsidR="00016A7B" w:rsidRPr="00CF2EC4" w:rsidRDefault="00016A7B">
                          <w:pPr>
                            <w:jc w:val="right"/>
                            <w:rPr>
                              <w:color w:val="FFFFFF" w:themeColor="background1"/>
                              <w:sz w:val="22"/>
                              <w:szCs w:val="28"/>
                            </w:rPr>
                          </w:pPr>
                          <w:r w:rsidRPr="00CF2EC4">
                            <w:rPr>
                              <w:color w:val="FFFFFF" w:themeColor="background1"/>
                              <w:sz w:val="22"/>
                              <w:szCs w:val="28"/>
                            </w:rPr>
                            <w:fldChar w:fldCharType="begin"/>
                          </w:r>
                          <w:r w:rsidRPr="00CF2EC4">
                            <w:rPr>
                              <w:color w:val="FFFFFF" w:themeColor="background1"/>
                              <w:sz w:val="22"/>
                              <w:szCs w:val="28"/>
                            </w:rPr>
                            <w:instrText>PAGE   \* MERGEFORMAT</w:instrText>
                          </w:r>
                          <w:r w:rsidRPr="00CF2EC4">
                            <w:rPr>
                              <w:color w:val="FFFFFF" w:themeColor="background1"/>
                              <w:sz w:val="22"/>
                              <w:szCs w:val="28"/>
                            </w:rPr>
                            <w:fldChar w:fldCharType="separate"/>
                          </w:r>
                          <w:r>
                            <w:rPr>
                              <w:noProof/>
                              <w:color w:val="FFFFFF" w:themeColor="background1"/>
                              <w:sz w:val="22"/>
                              <w:szCs w:val="28"/>
                            </w:rPr>
                            <w:t>6</w:t>
                          </w:r>
                          <w:r w:rsidRPr="00CF2EC4">
                            <w:rPr>
                              <w:color w:val="FFFFFF" w:themeColor="background1"/>
                              <w:sz w:val="22"/>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9D089" id="Rechthoek 40" o:spid="_x0000_s1026" style="position:absolute;margin-left:-.8pt;margin-top:14pt;width:36pt;height:25.2pt;z-index:251659264;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" fillcolor="#6abe93" stroked="f" strokeweight="3pt">
              <v:textbox>
                <w:txbxContent>
                  <w:p w14:paraId="362AFAC5" w14:textId="77777777" w:rsidR="00016A7B" w:rsidRPr="00CF2EC4" w:rsidRDefault="00016A7B">
                    <w:pPr>
                      <w:jc w:val="right"/>
                      <w:rPr>
                        <w:color w:val="FFFFFF" w:themeColor="background1"/>
                        <w:sz w:val="22"/>
                        <w:szCs w:val="28"/>
                      </w:rPr>
                    </w:pPr>
                    <w:r w:rsidRPr="00CF2EC4">
                      <w:rPr>
                        <w:color w:val="FFFFFF" w:themeColor="background1"/>
                        <w:sz w:val="22"/>
                        <w:szCs w:val="28"/>
                      </w:rPr>
                      <w:fldChar w:fldCharType="begin"/>
                    </w:r>
                    <w:r w:rsidRPr="00CF2EC4">
                      <w:rPr>
                        <w:color w:val="FFFFFF" w:themeColor="background1"/>
                        <w:sz w:val="22"/>
                        <w:szCs w:val="28"/>
                      </w:rPr>
                      <w:instrText>PAGE   \* MERGEFORMAT</w:instrText>
                    </w:r>
                    <w:r w:rsidRPr="00CF2EC4">
                      <w:rPr>
                        <w:color w:val="FFFFFF" w:themeColor="background1"/>
                        <w:sz w:val="22"/>
                        <w:szCs w:val="28"/>
                      </w:rPr>
                      <w:fldChar w:fldCharType="separate"/>
                    </w:r>
                    <w:r>
                      <w:rPr>
                        <w:noProof/>
                        <w:color w:val="FFFFFF" w:themeColor="background1"/>
                        <w:sz w:val="22"/>
                        <w:szCs w:val="28"/>
                      </w:rPr>
                      <w:t>6</w:t>
                    </w:r>
                    <w:r w:rsidRPr="00CF2EC4">
                      <w:rPr>
                        <w:color w:val="FFFFFF" w:themeColor="background1"/>
                        <w:sz w:val="22"/>
                        <w:szCs w:val="28"/>
                      </w:rPr>
                      <w:fldChar w:fldCharType="end"/>
                    </w:r>
                  </w:p>
                </w:txbxContent>
              </v:textbox>
              <w10:wrap type="square" anchorx="margin" anchory="margin"/>
            </v:rect>
          </w:pict>
        </mc:Fallback>
      </mc:AlternateContent>
    </w:r>
    <w:r>
      <w:rPr>
        <w:noProof/>
        <w:color w:val="808080" w:themeColor="background1" w:themeShade="80"/>
        <w:lang w:eastAsia="nl-NL"/>
      </w:rPr>
      <mc:AlternateContent>
        <mc:Choice Requires="wpg">
          <w:drawing>
            <wp:anchor distT="0" distB="0" distL="0" distR="0" simplePos="0" relativeHeight="251660288" behindDoc="0" locked="0" layoutInCell="1" allowOverlap="1" wp14:anchorId="3E647AD6" wp14:editId="2FC926A8">
              <wp:simplePos x="0" y="0"/>
              <wp:positionH relativeFrom="margin">
                <wp:align>right</wp:align>
              </wp:positionH>
              <mc:AlternateContent>
                <mc:Choice Requires="wp14">
                  <wp:positionV relativeFrom="bottomMargin">
                    <wp14:pctPosVOffset>20000</wp14:pctPosVOffset>
                  </wp:positionV>
                </mc:Choice>
                <mc:Fallback>
                  <wp:positionV relativeFrom="page">
                    <wp:posOffset>6828790</wp:posOffset>
                  </wp:positionV>
                </mc:Fallback>
              </mc:AlternateContent>
              <wp:extent cx="5943600" cy="320040"/>
              <wp:effectExtent l="0" t="0" r="15240" b="3810"/>
              <wp:wrapSquare wrapText="bothSides"/>
              <wp:docPr id="37" name="Groe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hthoek 38"/>
                      <wps:cNvSpPr/>
                      <wps:spPr>
                        <a:xfrm>
                          <a:off x="19050" y="0"/>
                          <a:ext cx="5943600" cy="18826"/>
                        </a:xfrm>
                        <a:prstGeom prst="rect">
                          <a:avLst/>
                        </a:prstGeom>
                        <a:solidFill>
                          <a:srgbClr val="6ABE93"/>
                        </a:solidFill>
                        <a:ln>
                          <a:solidFill>
                            <a:srgbClr val="6ABE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kstvak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2B1FA7" w14:textId="77777777" w:rsidR="00016A7B" w:rsidRPr="00CF2EC4" w:rsidRDefault="00016A7B">
                            <w:pPr>
                              <w:jc w:val="right"/>
                              <w:rPr>
                                <w:color w:val="7F7F7F" w:themeColor="text1" w:themeTint="80"/>
                                <w:sz w:val="22"/>
                              </w:rPr>
                            </w:pPr>
                            <w:r w:rsidRPr="00CF2EC4">
                              <w:rPr>
                                <w:color w:val="7F7F7F" w:themeColor="text1" w:themeTint="80"/>
                                <w:sz w:val="22"/>
                              </w:rPr>
                              <w:t>CO</w:t>
                            </w:r>
                            <w:r w:rsidRPr="00CF2EC4">
                              <w:rPr>
                                <w:color w:val="7F7F7F" w:themeColor="text1" w:themeTint="80"/>
                                <w:sz w:val="22"/>
                                <w:vertAlign w:val="subscript"/>
                              </w:rPr>
                              <w:t>2</w:t>
                            </w:r>
                            <w:r w:rsidRPr="00CF2EC4">
                              <w:rPr>
                                <w:color w:val="7F7F7F" w:themeColor="text1" w:themeTint="80"/>
                                <w:sz w:val="22"/>
                              </w:rPr>
                              <w:t>-Reductieplan</w:t>
                            </w:r>
                          </w:p>
                          <w:p w14:paraId="7969F80C" w14:textId="77777777" w:rsidR="00016A7B" w:rsidRDefault="00016A7B">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3E647AD6" id="Groep 37" o:spid="_x0000_s1027"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">
              <v:rect id="Rechthoek 38" o:spid="_x0000_s1028"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" fillcolor="#6abe93" strokecolor="#6abe93" strokeweight="1pt"/>
              <v:shapetype id="_x0000_t202" coordsize="21600,21600" o:spt="202" path="m,l,21600r21600,l21600,xe">
                <v:stroke joinstyle="miter"/>
                <v:path gradientshapeok="t" o:connecttype="rect"/>
              </v:shapetype>
              <v:shape id="Tekstvak 39" o:spid="_x0000_s1029"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082B1FA7" w14:textId="77777777" w:rsidR="00016A7B" w:rsidRPr="00CF2EC4" w:rsidRDefault="00016A7B">
                      <w:pPr>
                        <w:jc w:val="right"/>
                        <w:rPr>
                          <w:color w:val="7F7F7F" w:themeColor="text1" w:themeTint="80"/>
                          <w:sz w:val="22"/>
                        </w:rPr>
                      </w:pPr>
                      <w:r w:rsidRPr="00CF2EC4">
                        <w:rPr>
                          <w:color w:val="7F7F7F" w:themeColor="text1" w:themeTint="80"/>
                          <w:sz w:val="22"/>
                        </w:rPr>
                        <w:t>CO</w:t>
                      </w:r>
                      <w:r w:rsidRPr="00CF2EC4">
                        <w:rPr>
                          <w:color w:val="7F7F7F" w:themeColor="text1" w:themeTint="80"/>
                          <w:sz w:val="22"/>
                          <w:vertAlign w:val="subscript"/>
                        </w:rPr>
                        <w:t>2</w:t>
                      </w:r>
                      <w:r w:rsidRPr="00CF2EC4">
                        <w:rPr>
                          <w:color w:val="7F7F7F" w:themeColor="text1" w:themeTint="80"/>
                          <w:sz w:val="22"/>
                        </w:rPr>
                        <w:t>-Reductieplan</w:t>
                      </w:r>
                    </w:p>
                    <w:p w14:paraId="7969F80C" w14:textId="77777777" w:rsidR="00016A7B" w:rsidRDefault="00016A7B">
                      <w:pPr>
                        <w:jc w:val="right"/>
                        <w:rPr>
                          <w:color w:val="808080" w:themeColor="background1" w:themeShade="80"/>
                        </w:rPr>
                      </w:pPr>
                    </w:p>
                  </w:txbxContent>
                </v:textbox>
              </v:shape>
              <w10:wrap type="square" anchorx="margin"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71F8C9" w14:textId="77777777" w:rsidR="00016A7B" w:rsidRDefault="00016A7B" w:rsidP="0037505C">
      <w:r>
        <w:separator/>
      </w:r>
    </w:p>
  </w:footnote>
  <w:footnote w:type="continuationSeparator" w:id="0">
    <w:p w14:paraId="44A44DD7" w14:textId="77777777" w:rsidR="00016A7B" w:rsidRDefault="00016A7B" w:rsidP="003750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555E7"/>
    <w:multiLevelType w:val="multilevel"/>
    <w:tmpl w:val="B192D4B8"/>
    <w:lvl w:ilvl="0">
      <w:start w:val="1"/>
      <w:numFmt w:val="decimal"/>
      <w:lvlText w:val="%1"/>
      <w:lvlJc w:val="left"/>
      <w:pPr>
        <w:ind w:left="394" w:hanging="394"/>
      </w:pPr>
      <w:rPr>
        <w:rFonts w:hint="default"/>
      </w:rPr>
    </w:lvl>
    <w:lvl w:ilvl="1">
      <w:start w:val="1"/>
      <w:numFmt w:val="decimal"/>
      <w:lvlText w:val="%1.%2"/>
      <w:lvlJc w:val="left"/>
      <w:pPr>
        <w:ind w:left="1724" w:hanging="720"/>
      </w:pPr>
      <w:rPr>
        <w:rFonts w:hint="default"/>
      </w:rPr>
    </w:lvl>
    <w:lvl w:ilvl="2">
      <w:start w:val="1"/>
      <w:numFmt w:val="decimal"/>
      <w:lvlText w:val="%1.%2.%3"/>
      <w:lvlJc w:val="left"/>
      <w:pPr>
        <w:ind w:left="3088" w:hanging="108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456" w:hanging="1440"/>
      </w:pPr>
      <w:rPr>
        <w:rFonts w:hint="default"/>
      </w:rPr>
    </w:lvl>
    <w:lvl w:ilvl="5">
      <w:start w:val="1"/>
      <w:numFmt w:val="decimal"/>
      <w:lvlText w:val="%1.%2.%3.%4.%5.%6"/>
      <w:lvlJc w:val="left"/>
      <w:pPr>
        <w:ind w:left="6820" w:hanging="1800"/>
      </w:pPr>
      <w:rPr>
        <w:rFonts w:hint="default"/>
      </w:rPr>
    </w:lvl>
    <w:lvl w:ilvl="6">
      <w:start w:val="1"/>
      <w:numFmt w:val="decimal"/>
      <w:lvlText w:val="%1.%2.%3.%4.%5.%6.%7"/>
      <w:lvlJc w:val="left"/>
      <w:pPr>
        <w:ind w:left="8184" w:hanging="2160"/>
      </w:pPr>
      <w:rPr>
        <w:rFonts w:hint="default"/>
      </w:rPr>
    </w:lvl>
    <w:lvl w:ilvl="7">
      <w:start w:val="1"/>
      <w:numFmt w:val="decimal"/>
      <w:lvlText w:val="%1.%2.%3.%4.%5.%6.%7.%8"/>
      <w:lvlJc w:val="left"/>
      <w:pPr>
        <w:ind w:left="9548" w:hanging="2520"/>
      </w:pPr>
      <w:rPr>
        <w:rFonts w:hint="default"/>
      </w:rPr>
    </w:lvl>
    <w:lvl w:ilvl="8">
      <w:start w:val="1"/>
      <w:numFmt w:val="decimal"/>
      <w:lvlText w:val="%1.%2.%3.%4.%5.%6.%7.%8.%9"/>
      <w:lvlJc w:val="left"/>
      <w:pPr>
        <w:ind w:left="10552" w:hanging="2520"/>
      </w:pPr>
      <w:rPr>
        <w:rFonts w:hint="default"/>
      </w:rPr>
    </w:lvl>
  </w:abstractNum>
  <w:abstractNum w:abstractNumId="1" w15:restartNumberingAfterBreak="0">
    <w:nsid w:val="06BD33E5"/>
    <w:multiLevelType w:val="hybridMultilevel"/>
    <w:tmpl w:val="0DBC35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7840F64"/>
    <w:multiLevelType w:val="hybridMultilevel"/>
    <w:tmpl w:val="7CA6854C"/>
    <w:lvl w:ilvl="0" w:tplc="04130001">
      <w:start w:val="1"/>
      <w:numFmt w:val="bullet"/>
      <w:lvlText w:val=""/>
      <w:lvlJc w:val="left"/>
      <w:pPr>
        <w:ind w:left="720" w:hanging="360"/>
      </w:pPr>
      <w:rPr>
        <w:rFonts w:ascii="Symbol" w:hAnsi="Symbol" w:hint="default"/>
        <w:color w:val="2D995D"/>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13667DF"/>
    <w:multiLevelType w:val="hybridMultilevel"/>
    <w:tmpl w:val="EB18B0C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3FF1473"/>
    <w:multiLevelType w:val="hybridMultilevel"/>
    <w:tmpl w:val="D6F2BD1E"/>
    <w:lvl w:ilvl="0" w:tplc="9C3064A4">
      <w:start w:val="1"/>
      <w:numFmt w:val="bullet"/>
      <w:lvlText w:val=""/>
      <w:lvlJc w:val="left"/>
      <w:pPr>
        <w:ind w:left="748" w:hanging="360"/>
      </w:pPr>
      <w:rPr>
        <w:rFonts w:ascii="Symbol" w:hAnsi="Symbol" w:hint="default"/>
        <w:color w:val="auto"/>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5" w15:restartNumberingAfterBreak="0">
    <w:nsid w:val="24CA0FAD"/>
    <w:multiLevelType w:val="hybridMultilevel"/>
    <w:tmpl w:val="3912C49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9321E22"/>
    <w:multiLevelType w:val="hybridMultilevel"/>
    <w:tmpl w:val="56BCDF7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FA76082"/>
    <w:multiLevelType w:val="hybridMultilevel"/>
    <w:tmpl w:val="5D948B6C"/>
    <w:lvl w:ilvl="0" w:tplc="37CCEAA4">
      <w:start w:val="1"/>
      <w:numFmt w:val="bullet"/>
      <w:lvlText w:val=""/>
      <w:lvlJc w:val="left"/>
      <w:pPr>
        <w:ind w:left="720" w:hanging="360"/>
      </w:pPr>
      <w:rPr>
        <w:rFonts w:ascii="Wingdings" w:hAnsi="Wingdings" w:hint="default"/>
        <w:color w:val="538135" w:themeColor="accent6" w:themeShade="B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A923E62"/>
    <w:multiLevelType w:val="multilevel"/>
    <w:tmpl w:val="FD343BBA"/>
    <w:lvl w:ilvl="0">
      <w:start w:val="2"/>
      <w:numFmt w:val="decimal"/>
      <w:lvlText w:val="%1"/>
      <w:lvlJc w:val="left"/>
      <w:pPr>
        <w:ind w:left="394" w:hanging="394"/>
      </w:pPr>
      <w:rPr>
        <w:rFonts w:hint="default"/>
      </w:rPr>
    </w:lvl>
    <w:lvl w:ilvl="1">
      <w:start w:val="1"/>
      <w:numFmt w:val="decimal"/>
      <w:lvlText w:val="%1.%2"/>
      <w:lvlJc w:val="left"/>
      <w:pPr>
        <w:ind w:left="2084" w:hanging="720"/>
      </w:pPr>
      <w:rPr>
        <w:rFonts w:hint="default"/>
      </w:rPr>
    </w:lvl>
    <w:lvl w:ilvl="2">
      <w:start w:val="1"/>
      <w:numFmt w:val="decimal"/>
      <w:lvlText w:val="%1.%2.%3"/>
      <w:lvlJc w:val="left"/>
      <w:pPr>
        <w:ind w:left="3808" w:hanging="1080"/>
      </w:pPr>
      <w:rPr>
        <w:rFonts w:hint="default"/>
      </w:rPr>
    </w:lvl>
    <w:lvl w:ilvl="3">
      <w:start w:val="1"/>
      <w:numFmt w:val="decimal"/>
      <w:lvlText w:val="%1.%2.%3.%4"/>
      <w:lvlJc w:val="left"/>
      <w:pPr>
        <w:ind w:left="5172" w:hanging="1080"/>
      </w:pPr>
      <w:rPr>
        <w:rFonts w:hint="default"/>
      </w:rPr>
    </w:lvl>
    <w:lvl w:ilvl="4">
      <w:start w:val="1"/>
      <w:numFmt w:val="decimal"/>
      <w:lvlText w:val="%1.%2.%3.%4.%5"/>
      <w:lvlJc w:val="left"/>
      <w:pPr>
        <w:ind w:left="6896" w:hanging="1440"/>
      </w:pPr>
      <w:rPr>
        <w:rFonts w:hint="default"/>
      </w:rPr>
    </w:lvl>
    <w:lvl w:ilvl="5">
      <w:start w:val="1"/>
      <w:numFmt w:val="decimal"/>
      <w:lvlText w:val="%1.%2.%3.%4.%5.%6"/>
      <w:lvlJc w:val="left"/>
      <w:pPr>
        <w:ind w:left="8620" w:hanging="1800"/>
      </w:pPr>
      <w:rPr>
        <w:rFonts w:hint="default"/>
      </w:rPr>
    </w:lvl>
    <w:lvl w:ilvl="6">
      <w:start w:val="1"/>
      <w:numFmt w:val="decimal"/>
      <w:lvlText w:val="%1.%2.%3.%4.%5.%6.%7"/>
      <w:lvlJc w:val="left"/>
      <w:pPr>
        <w:ind w:left="10344" w:hanging="2160"/>
      </w:pPr>
      <w:rPr>
        <w:rFonts w:hint="default"/>
      </w:rPr>
    </w:lvl>
    <w:lvl w:ilvl="7">
      <w:start w:val="1"/>
      <w:numFmt w:val="decimal"/>
      <w:lvlText w:val="%1.%2.%3.%4.%5.%6.%7.%8"/>
      <w:lvlJc w:val="left"/>
      <w:pPr>
        <w:ind w:left="12068" w:hanging="2520"/>
      </w:pPr>
      <w:rPr>
        <w:rFonts w:hint="default"/>
      </w:rPr>
    </w:lvl>
    <w:lvl w:ilvl="8">
      <w:start w:val="1"/>
      <w:numFmt w:val="decimal"/>
      <w:lvlText w:val="%1.%2.%3.%4.%5.%6.%7.%8.%9"/>
      <w:lvlJc w:val="left"/>
      <w:pPr>
        <w:ind w:left="13432" w:hanging="2520"/>
      </w:pPr>
      <w:rPr>
        <w:rFonts w:hint="default"/>
      </w:rPr>
    </w:lvl>
  </w:abstractNum>
  <w:abstractNum w:abstractNumId="9" w15:restartNumberingAfterBreak="0">
    <w:nsid w:val="3C6954F6"/>
    <w:multiLevelType w:val="multilevel"/>
    <w:tmpl w:val="3F7E108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0" w15:restartNumberingAfterBreak="0">
    <w:nsid w:val="406B0A77"/>
    <w:multiLevelType w:val="hybridMultilevel"/>
    <w:tmpl w:val="D5A83E02"/>
    <w:lvl w:ilvl="0" w:tplc="1BE688B6">
      <w:start w:val="1"/>
      <w:numFmt w:val="bullet"/>
      <w:lvlText w:val=""/>
      <w:lvlJc w:val="left"/>
      <w:pPr>
        <w:ind w:left="720" w:hanging="360"/>
      </w:pPr>
      <w:rPr>
        <w:rFonts w:ascii="Wingdings" w:hAnsi="Wingdings" w:hint="default"/>
        <w:color w:val="538135" w:themeColor="accent6" w:themeShade="B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2C957BA"/>
    <w:multiLevelType w:val="hybridMultilevel"/>
    <w:tmpl w:val="0A025C82"/>
    <w:lvl w:ilvl="0" w:tplc="62B0909C">
      <w:start w:val="1"/>
      <w:numFmt w:val="bullet"/>
      <w:lvlText w:val=""/>
      <w:lvlJc w:val="left"/>
      <w:pPr>
        <w:ind w:left="748" w:hanging="360"/>
      </w:pPr>
      <w:rPr>
        <w:rFonts w:ascii="Symbol" w:hAnsi="Symbol" w:hint="default"/>
        <w:color w:val="auto"/>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12" w15:restartNumberingAfterBreak="0">
    <w:nsid w:val="490E7512"/>
    <w:multiLevelType w:val="hybridMultilevel"/>
    <w:tmpl w:val="67E2DAC4"/>
    <w:lvl w:ilvl="0" w:tplc="4AA4E4B2">
      <w:start w:val="1"/>
      <w:numFmt w:val="bullet"/>
      <w:lvlText w:val=""/>
      <w:lvlJc w:val="left"/>
      <w:pPr>
        <w:ind w:left="720" w:hanging="360"/>
      </w:pPr>
      <w:rPr>
        <w:rFonts w:ascii="Wingdings" w:hAnsi="Wingdings" w:hint="default"/>
        <w:color w:val="6ABE9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BA66206"/>
    <w:multiLevelType w:val="hybridMultilevel"/>
    <w:tmpl w:val="B2666030"/>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14" w15:restartNumberingAfterBreak="0">
    <w:nsid w:val="4CC43801"/>
    <w:multiLevelType w:val="hybridMultilevel"/>
    <w:tmpl w:val="4F60A928"/>
    <w:lvl w:ilvl="0" w:tplc="DBFAB7F2">
      <w:start w:val="1"/>
      <w:numFmt w:val="bullet"/>
      <w:lvlText w:val=""/>
      <w:lvlJc w:val="left"/>
      <w:pPr>
        <w:ind w:left="720" w:hanging="360"/>
      </w:pPr>
      <w:rPr>
        <w:rFonts w:ascii="Wingdings" w:hAnsi="Wingdings" w:hint="default"/>
        <w:color w:val="70AD47" w:themeColor="accent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D6F7383"/>
    <w:multiLevelType w:val="multilevel"/>
    <w:tmpl w:val="6A14EE0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1305C5E"/>
    <w:multiLevelType w:val="multilevel"/>
    <w:tmpl w:val="542A5EB4"/>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7" w15:restartNumberingAfterBreak="0">
    <w:nsid w:val="55987B61"/>
    <w:multiLevelType w:val="hybridMultilevel"/>
    <w:tmpl w:val="18329AAA"/>
    <w:lvl w:ilvl="0" w:tplc="82E2AF4C">
      <w:start w:val="1"/>
      <w:numFmt w:val="bullet"/>
      <w:lvlText w:val=""/>
      <w:lvlJc w:val="left"/>
      <w:pPr>
        <w:ind w:left="720" w:hanging="360"/>
      </w:pPr>
      <w:rPr>
        <w:rFonts w:ascii="Wingdings" w:hAnsi="Wingdings" w:hint="default"/>
        <w:color w:val="538135" w:themeColor="accent6" w:themeShade="B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992080D"/>
    <w:multiLevelType w:val="hybridMultilevel"/>
    <w:tmpl w:val="21C6F344"/>
    <w:lvl w:ilvl="0" w:tplc="DBA25E9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31E5496"/>
    <w:multiLevelType w:val="hybridMultilevel"/>
    <w:tmpl w:val="A7EA3EE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37D7FB6"/>
    <w:multiLevelType w:val="hybridMultilevel"/>
    <w:tmpl w:val="D1E4BE96"/>
    <w:lvl w:ilvl="0" w:tplc="67CC6CAE">
      <w:start w:val="16"/>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3DF3B11"/>
    <w:multiLevelType w:val="hybridMultilevel"/>
    <w:tmpl w:val="7958BD9A"/>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22" w15:restartNumberingAfterBreak="0">
    <w:nsid w:val="64D20DC4"/>
    <w:multiLevelType w:val="hybridMultilevel"/>
    <w:tmpl w:val="867238B4"/>
    <w:lvl w:ilvl="0" w:tplc="C840CFF0">
      <w:start w:val="1"/>
      <w:numFmt w:val="bullet"/>
      <w:lvlText w:val=""/>
      <w:lvlJc w:val="left"/>
      <w:pPr>
        <w:ind w:left="748" w:hanging="360"/>
      </w:pPr>
      <w:rPr>
        <w:rFonts w:ascii="Symbol" w:hAnsi="Symbol" w:hint="default"/>
        <w:color w:val="auto"/>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23" w15:restartNumberingAfterBreak="0">
    <w:nsid w:val="679B7950"/>
    <w:multiLevelType w:val="hybridMultilevel"/>
    <w:tmpl w:val="FABCC7B0"/>
    <w:lvl w:ilvl="0" w:tplc="3D7AC1CE">
      <w:start w:val="1"/>
      <w:numFmt w:val="bullet"/>
      <w:lvlText w:val=""/>
      <w:lvlJc w:val="left"/>
      <w:pPr>
        <w:ind w:left="720" w:hanging="360"/>
      </w:pPr>
      <w:rPr>
        <w:rFonts w:ascii="Wingdings" w:hAnsi="Wingdings" w:hint="default"/>
        <w:color w:val="538135" w:themeColor="accent6" w:themeShade="B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AD37FE8"/>
    <w:multiLevelType w:val="hybridMultilevel"/>
    <w:tmpl w:val="59048B26"/>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25" w15:restartNumberingAfterBreak="0">
    <w:nsid w:val="6D8E1CED"/>
    <w:multiLevelType w:val="hybridMultilevel"/>
    <w:tmpl w:val="E078003E"/>
    <w:lvl w:ilvl="0" w:tplc="5B960408">
      <w:start w:val="16"/>
      <w:numFmt w:val="bullet"/>
      <w:lvlText w:val="-"/>
      <w:lvlJc w:val="left"/>
      <w:pPr>
        <w:ind w:left="720" w:hanging="360"/>
      </w:pPr>
      <w:rPr>
        <w:rFonts w:ascii="Verdana" w:eastAsiaTheme="minorHAnsi" w:hAnsi="Verdana" w:cstheme="minorBidi" w:hint="default"/>
        <w:b w:val="0"/>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FC3499A"/>
    <w:multiLevelType w:val="hybridMultilevel"/>
    <w:tmpl w:val="D4681B0E"/>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27" w15:restartNumberingAfterBreak="0">
    <w:nsid w:val="71063DB9"/>
    <w:multiLevelType w:val="hybridMultilevel"/>
    <w:tmpl w:val="DF3CA22C"/>
    <w:lvl w:ilvl="0" w:tplc="0E10F90E">
      <w:start w:val="1"/>
      <w:numFmt w:val="bullet"/>
      <w:lvlText w:val=""/>
      <w:lvlJc w:val="left"/>
      <w:pPr>
        <w:ind w:left="720" w:hanging="360"/>
      </w:pPr>
      <w:rPr>
        <w:rFonts w:ascii="Wingdings" w:hAnsi="Wingdings" w:hint="default"/>
        <w:color w:val="538135" w:themeColor="accent6" w:themeShade="B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3A26C33"/>
    <w:multiLevelType w:val="hybridMultilevel"/>
    <w:tmpl w:val="83E4226E"/>
    <w:lvl w:ilvl="0" w:tplc="383A6210">
      <w:start w:val="1"/>
      <w:numFmt w:val="bullet"/>
      <w:lvlText w:val=""/>
      <w:lvlJc w:val="left"/>
      <w:pPr>
        <w:ind w:left="720" w:hanging="360"/>
      </w:pPr>
      <w:rPr>
        <w:rFonts w:ascii="Wingdings" w:hAnsi="Wingdings" w:hint="default"/>
        <w:color w:val="6ABE93"/>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66E1B0B"/>
    <w:multiLevelType w:val="hybridMultilevel"/>
    <w:tmpl w:val="C468830E"/>
    <w:lvl w:ilvl="0" w:tplc="82E2AF4C">
      <w:start w:val="1"/>
      <w:numFmt w:val="bullet"/>
      <w:lvlText w:val=""/>
      <w:lvlJc w:val="left"/>
      <w:pPr>
        <w:ind w:left="720" w:hanging="360"/>
      </w:pPr>
      <w:rPr>
        <w:rFonts w:ascii="Wingdings" w:hAnsi="Wingdings" w:hint="default"/>
        <w:color w:val="538135" w:themeColor="accent6" w:themeShade="B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7932194"/>
    <w:multiLevelType w:val="hybridMultilevel"/>
    <w:tmpl w:val="D168204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B7217AB"/>
    <w:multiLevelType w:val="hybridMultilevel"/>
    <w:tmpl w:val="416E691A"/>
    <w:lvl w:ilvl="0" w:tplc="0E66BE70">
      <w:start w:val="1"/>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32" w15:restartNumberingAfterBreak="0">
    <w:nsid w:val="7C4777B9"/>
    <w:multiLevelType w:val="hybridMultilevel"/>
    <w:tmpl w:val="57967730"/>
    <w:lvl w:ilvl="0" w:tplc="E91A449E">
      <w:start w:val="1"/>
      <w:numFmt w:val="bullet"/>
      <w:lvlText w:val=""/>
      <w:lvlJc w:val="left"/>
      <w:pPr>
        <w:ind w:left="748" w:hanging="360"/>
      </w:pPr>
      <w:rPr>
        <w:rFonts w:ascii="Symbol" w:hAnsi="Symbol" w:hint="default"/>
        <w:color w:val="auto"/>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33" w15:restartNumberingAfterBreak="0">
    <w:nsid w:val="7C911B38"/>
    <w:multiLevelType w:val="hybridMultilevel"/>
    <w:tmpl w:val="FE1AE2C6"/>
    <w:lvl w:ilvl="0" w:tplc="82E2AF4C">
      <w:start w:val="1"/>
      <w:numFmt w:val="bullet"/>
      <w:lvlText w:val=""/>
      <w:lvlJc w:val="left"/>
      <w:pPr>
        <w:ind w:left="1069" w:hanging="360"/>
      </w:pPr>
      <w:rPr>
        <w:rFonts w:ascii="Wingdings" w:hAnsi="Wingdings" w:hint="default"/>
        <w:color w:val="538135" w:themeColor="accent6" w:themeShade="BF"/>
      </w:rPr>
    </w:lvl>
    <w:lvl w:ilvl="1" w:tplc="04130003">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num w:numId="1">
    <w:abstractNumId w:val="15"/>
  </w:num>
  <w:num w:numId="2">
    <w:abstractNumId w:val="16"/>
  </w:num>
  <w:num w:numId="3">
    <w:abstractNumId w:val="32"/>
  </w:num>
  <w:num w:numId="4">
    <w:abstractNumId w:val="4"/>
  </w:num>
  <w:num w:numId="5">
    <w:abstractNumId w:val="21"/>
  </w:num>
  <w:num w:numId="6">
    <w:abstractNumId w:val="13"/>
  </w:num>
  <w:num w:numId="7">
    <w:abstractNumId w:val="24"/>
  </w:num>
  <w:num w:numId="8">
    <w:abstractNumId w:val="22"/>
  </w:num>
  <w:num w:numId="9">
    <w:abstractNumId w:val="26"/>
  </w:num>
  <w:num w:numId="10">
    <w:abstractNumId w:val="11"/>
  </w:num>
  <w:num w:numId="11">
    <w:abstractNumId w:val="1"/>
  </w:num>
  <w:num w:numId="12">
    <w:abstractNumId w:val="6"/>
  </w:num>
  <w:num w:numId="13">
    <w:abstractNumId w:val="5"/>
  </w:num>
  <w:num w:numId="14">
    <w:abstractNumId w:val="28"/>
  </w:num>
  <w:num w:numId="15">
    <w:abstractNumId w:val="12"/>
  </w:num>
  <w:num w:numId="16">
    <w:abstractNumId w:val="3"/>
  </w:num>
  <w:num w:numId="17">
    <w:abstractNumId w:val="19"/>
  </w:num>
  <w:num w:numId="18">
    <w:abstractNumId w:val="18"/>
  </w:num>
  <w:num w:numId="19">
    <w:abstractNumId w:val="9"/>
  </w:num>
  <w:num w:numId="20">
    <w:abstractNumId w:val="33"/>
  </w:num>
  <w:num w:numId="21">
    <w:abstractNumId w:val="27"/>
  </w:num>
  <w:num w:numId="22">
    <w:abstractNumId w:val="10"/>
  </w:num>
  <w:num w:numId="23">
    <w:abstractNumId w:val="23"/>
  </w:num>
  <w:num w:numId="24">
    <w:abstractNumId w:val="7"/>
  </w:num>
  <w:num w:numId="25">
    <w:abstractNumId w:val="14"/>
  </w:num>
  <w:num w:numId="26">
    <w:abstractNumId w:val="17"/>
  </w:num>
  <w:num w:numId="27">
    <w:abstractNumId w:val="29"/>
  </w:num>
  <w:num w:numId="28">
    <w:abstractNumId w:val="30"/>
  </w:num>
  <w:num w:numId="29">
    <w:abstractNumId w:val="2"/>
  </w:num>
  <w:num w:numId="30">
    <w:abstractNumId w:val="25"/>
  </w:num>
  <w:num w:numId="31">
    <w:abstractNumId w:val="20"/>
  </w:num>
  <w:num w:numId="32">
    <w:abstractNumId w:val="31"/>
  </w:num>
  <w:num w:numId="33">
    <w:abstractNumId w:val="0"/>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311D"/>
    <w:rsid w:val="00016A7B"/>
    <w:rsid w:val="000928A0"/>
    <w:rsid w:val="000A490D"/>
    <w:rsid w:val="000B6C1E"/>
    <w:rsid w:val="000F1706"/>
    <w:rsid w:val="00124C1E"/>
    <w:rsid w:val="00133AE8"/>
    <w:rsid w:val="00143A7E"/>
    <w:rsid w:val="00190871"/>
    <w:rsid w:val="001974AA"/>
    <w:rsid w:val="001A753E"/>
    <w:rsid w:val="001B3BFA"/>
    <w:rsid w:val="001C1215"/>
    <w:rsid w:val="001D1399"/>
    <w:rsid w:val="001F1BB7"/>
    <w:rsid w:val="00231886"/>
    <w:rsid w:val="002463A1"/>
    <w:rsid w:val="002518FA"/>
    <w:rsid w:val="00255725"/>
    <w:rsid w:val="00263990"/>
    <w:rsid w:val="002715FA"/>
    <w:rsid w:val="002A1A53"/>
    <w:rsid w:val="002B4A28"/>
    <w:rsid w:val="00316101"/>
    <w:rsid w:val="00337C4C"/>
    <w:rsid w:val="00347738"/>
    <w:rsid w:val="00360CE9"/>
    <w:rsid w:val="0036258B"/>
    <w:rsid w:val="003744C6"/>
    <w:rsid w:val="0037505C"/>
    <w:rsid w:val="0039704B"/>
    <w:rsid w:val="003C6063"/>
    <w:rsid w:val="003E0743"/>
    <w:rsid w:val="00485767"/>
    <w:rsid w:val="0053257D"/>
    <w:rsid w:val="00567BBF"/>
    <w:rsid w:val="00567F54"/>
    <w:rsid w:val="00595373"/>
    <w:rsid w:val="00597E5A"/>
    <w:rsid w:val="005A30D8"/>
    <w:rsid w:val="005D7311"/>
    <w:rsid w:val="005E28B0"/>
    <w:rsid w:val="005F5F11"/>
    <w:rsid w:val="00600959"/>
    <w:rsid w:val="00631A96"/>
    <w:rsid w:val="0065324C"/>
    <w:rsid w:val="006A0E8A"/>
    <w:rsid w:val="006B2EDC"/>
    <w:rsid w:val="006D1CC3"/>
    <w:rsid w:val="006D7A71"/>
    <w:rsid w:val="007051B6"/>
    <w:rsid w:val="007535D2"/>
    <w:rsid w:val="00770CB1"/>
    <w:rsid w:val="007D73D6"/>
    <w:rsid w:val="007E0115"/>
    <w:rsid w:val="00824F05"/>
    <w:rsid w:val="008A38C5"/>
    <w:rsid w:val="008B1BE1"/>
    <w:rsid w:val="008D30A5"/>
    <w:rsid w:val="008F79F2"/>
    <w:rsid w:val="00942199"/>
    <w:rsid w:val="00953582"/>
    <w:rsid w:val="009630A5"/>
    <w:rsid w:val="00967610"/>
    <w:rsid w:val="00991D36"/>
    <w:rsid w:val="009B3389"/>
    <w:rsid w:val="009E131A"/>
    <w:rsid w:val="009F4387"/>
    <w:rsid w:val="00A67F57"/>
    <w:rsid w:val="00A7451C"/>
    <w:rsid w:val="00AA04F4"/>
    <w:rsid w:val="00B175AD"/>
    <w:rsid w:val="00B5782D"/>
    <w:rsid w:val="00B66BA0"/>
    <w:rsid w:val="00B70DDA"/>
    <w:rsid w:val="00B73190"/>
    <w:rsid w:val="00B731F8"/>
    <w:rsid w:val="00B84523"/>
    <w:rsid w:val="00B8799E"/>
    <w:rsid w:val="00B94BC3"/>
    <w:rsid w:val="00BF7B28"/>
    <w:rsid w:val="00C10DBB"/>
    <w:rsid w:val="00C15D9B"/>
    <w:rsid w:val="00C21BD9"/>
    <w:rsid w:val="00C6359C"/>
    <w:rsid w:val="00C85683"/>
    <w:rsid w:val="00CA001E"/>
    <w:rsid w:val="00CC30E1"/>
    <w:rsid w:val="00CD594A"/>
    <w:rsid w:val="00CF07DC"/>
    <w:rsid w:val="00CF2EC4"/>
    <w:rsid w:val="00CF6A8C"/>
    <w:rsid w:val="00D31CA1"/>
    <w:rsid w:val="00D324D0"/>
    <w:rsid w:val="00D86B7F"/>
    <w:rsid w:val="00D971CA"/>
    <w:rsid w:val="00DA55D5"/>
    <w:rsid w:val="00DD764B"/>
    <w:rsid w:val="00E00F26"/>
    <w:rsid w:val="00E20FF8"/>
    <w:rsid w:val="00E3576F"/>
    <w:rsid w:val="00E466FE"/>
    <w:rsid w:val="00E70123"/>
    <w:rsid w:val="00E84F19"/>
    <w:rsid w:val="00E949E8"/>
    <w:rsid w:val="00EA00DB"/>
    <w:rsid w:val="00EB6276"/>
    <w:rsid w:val="00EC3172"/>
    <w:rsid w:val="00EC70A7"/>
    <w:rsid w:val="00EF2B24"/>
    <w:rsid w:val="00F16C6B"/>
    <w:rsid w:val="00F1758B"/>
    <w:rsid w:val="00F774CF"/>
    <w:rsid w:val="00F85EA4"/>
    <w:rsid w:val="00FB5362"/>
    <w:rsid w:val="00FB692E"/>
    <w:rsid w:val="00FC31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A09E9A7"/>
  <w15:chartTrackingRefBased/>
  <w15:docId w15:val="{19017B13-021F-424C-87F4-C2803CFF9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485767"/>
    <w:rPr>
      <w:rFonts w:ascii="Verdana" w:hAnsi="Verdana"/>
      <w:sz w:val="20"/>
    </w:rPr>
  </w:style>
  <w:style w:type="paragraph" w:styleId="Kop1">
    <w:name w:val="heading 1"/>
    <w:basedOn w:val="Standaard"/>
    <w:next w:val="Standaard"/>
    <w:link w:val="Kop1Char"/>
    <w:uiPriority w:val="9"/>
    <w:qFormat/>
    <w:rsid w:val="00485767"/>
    <w:pPr>
      <w:keepNext/>
      <w:keepLines/>
      <w:spacing w:before="240"/>
      <w:outlineLvl w:val="0"/>
    </w:pPr>
    <w:rPr>
      <w:rFonts w:eastAsiaTheme="majorEastAsia" w:cstheme="majorBidi"/>
      <w:color w:val="439661"/>
      <w:sz w:val="32"/>
      <w:szCs w:val="32"/>
    </w:rPr>
  </w:style>
  <w:style w:type="paragraph" w:styleId="Kop2">
    <w:name w:val="heading 2"/>
    <w:basedOn w:val="Standaard"/>
    <w:next w:val="Standaard"/>
    <w:link w:val="Kop2Char"/>
    <w:uiPriority w:val="9"/>
    <w:unhideWhenUsed/>
    <w:qFormat/>
    <w:rsid w:val="00485767"/>
    <w:pPr>
      <w:keepNext/>
      <w:keepLines/>
      <w:spacing w:before="40"/>
      <w:outlineLvl w:val="1"/>
    </w:pPr>
    <w:rPr>
      <w:rFonts w:eastAsiaTheme="majorEastAsia" w:cstheme="majorBidi"/>
      <w:color w:val="439661"/>
      <w:sz w:val="24"/>
      <w:szCs w:val="26"/>
    </w:rPr>
  </w:style>
  <w:style w:type="paragraph" w:styleId="Kop3">
    <w:name w:val="heading 3"/>
    <w:basedOn w:val="Standaard"/>
    <w:next w:val="Standaard"/>
    <w:link w:val="Kop3Char"/>
    <w:uiPriority w:val="9"/>
    <w:unhideWhenUsed/>
    <w:qFormat/>
    <w:rsid w:val="00485767"/>
    <w:pPr>
      <w:keepNext/>
      <w:keepLines/>
      <w:spacing w:before="40"/>
      <w:outlineLvl w:val="2"/>
    </w:pPr>
    <w:rPr>
      <w:rFonts w:eastAsiaTheme="majorEastAsia" w:cstheme="majorBidi"/>
      <w:color w:val="439661"/>
      <w:sz w:val="22"/>
    </w:rPr>
  </w:style>
  <w:style w:type="paragraph" w:styleId="Kop4">
    <w:name w:val="heading 4"/>
    <w:basedOn w:val="Standaard"/>
    <w:next w:val="Standaard"/>
    <w:link w:val="Kop4Char"/>
    <w:uiPriority w:val="9"/>
    <w:unhideWhenUsed/>
    <w:rsid w:val="00824F05"/>
    <w:pPr>
      <w:keepNext/>
      <w:keepLines/>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rsid w:val="00824F05"/>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824F05"/>
    <w:pPr>
      <w:contextualSpacing/>
    </w:pPr>
    <w:rPr>
      <w:rFonts w:eastAsiaTheme="majorEastAsia" w:cstheme="majorBidi"/>
      <w:color w:val="6ABE93"/>
      <w:spacing w:val="-10"/>
      <w:kern w:val="28"/>
      <w:sz w:val="56"/>
      <w:szCs w:val="56"/>
    </w:rPr>
  </w:style>
  <w:style w:type="character" w:customStyle="1" w:styleId="TitelChar">
    <w:name w:val="Titel Char"/>
    <w:basedOn w:val="Standaardalinea-lettertype"/>
    <w:link w:val="Titel"/>
    <w:uiPriority w:val="10"/>
    <w:rsid w:val="00824F05"/>
    <w:rPr>
      <w:rFonts w:ascii="Montserrat" w:eastAsiaTheme="majorEastAsia" w:hAnsi="Montserrat" w:cstheme="majorBidi"/>
      <w:color w:val="6ABE93"/>
      <w:spacing w:val="-10"/>
      <w:kern w:val="28"/>
      <w:sz w:val="56"/>
      <w:szCs w:val="56"/>
    </w:rPr>
  </w:style>
  <w:style w:type="paragraph" w:styleId="Geenafstand">
    <w:name w:val="No Spacing"/>
    <w:aliases w:val="standaard 2"/>
    <w:uiPriority w:val="1"/>
    <w:qFormat/>
    <w:rsid w:val="00824F05"/>
    <w:rPr>
      <w:rFonts w:ascii="Montserrat" w:hAnsi="Montserrat"/>
    </w:rPr>
  </w:style>
  <w:style w:type="character" w:customStyle="1" w:styleId="Kop1Char">
    <w:name w:val="Kop 1 Char"/>
    <w:basedOn w:val="Standaardalinea-lettertype"/>
    <w:link w:val="Kop1"/>
    <w:uiPriority w:val="9"/>
    <w:rsid w:val="00485767"/>
    <w:rPr>
      <w:rFonts w:ascii="Verdana" w:eastAsiaTheme="majorEastAsia" w:hAnsi="Verdana" w:cstheme="majorBidi"/>
      <w:color w:val="439661"/>
      <w:sz w:val="32"/>
      <w:szCs w:val="32"/>
    </w:rPr>
  </w:style>
  <w:style w:type="character" w:customStyle="1" w:styleId="Kop2Char">
    <w:name w:val="Kop 2 Char"/>
    <w:basedOn w:val="Standaardalinea-lettertype"/>
    <w:link w:val="Kop2"/>
    <w:uiPriority w:val="9"/>
    <w:rsid w:val="00485767"/>
    <w:rPr>
      <w:rFonts w:ascii="Verdana" w:eastAsiaTheme="majorEastAsia" w:hAnsi="Verdana" w:cstheme="majorBidi"/>
      <w:color w:val="439661"/>
      <w:szCs w:val="26"/>
    </w:rPr>
  </w:style>
  <w:style w:type="character" w:customStyle="1" w:styleId="Kop3Char">
    <w:name w:val="Kop 3 Char"/>
    <w:basedOn w:val="Standaardalinea-lettertype"/>
    <w:link w:val="Kop3"/>
    <w:uiPriority w:val="9"/>
    <w:rsid w:val="00485767"/>
    <w:rPr>
      <w:rFonts w:ascii="Verdana" w:eastAsiaTheme="majorEastAsia" w:hAnsi="Verdana" w:cstheme="majorBidi"/>
      <w:color w:val="439661"/>
      <w:sz w:val="22"/>
    </w:rPr>
  </w:style>
  <w:style w:type="character" w:customStyle="1" w:styleId="Kop4Char">
    <w:name w:val="Kop 4 Char"/>
    <w:basedOn w:val="Standaardalinea-lettertype"/>
    <w:link w:val="Kop4"/>
    <w:uiPriority w:val="9"/>
    <w:rsid w:val="00824F05"/>
    <w:rPr>
      <w:rFonts w:asciiTheme="majorHAnsi" w:eastAsiaTheme="majorEastAsia" w:hAnsiTheme="majorHAnsi" w:cstheme="majorBidi"/>
      <w:i/>
      <w:iCs/>
      <w:color w:val="2F5496" w:themeColor="accent1" w:themeShade="BF"/>
    </w:rPr>
  </w:style>
  <w:style w:type="paragraph" w:styleId="Ondertitel">
    <w:name w:val="Subtitle"/>
    <w:basedOn w:val="Standaard"/>
    <w:next w:val="Standaard"/>
    <w:link w:val="OndertitelChar"/>
    <w:uiPriority w:val="11"/>
    <w:qFormat/>
    <w:rsid w:val="00124C1E"/>
    <w:pPr>
      <w:numPr>
        <w:ilvl w:val="1"/>
      </w:numPr>
      <w:spacing w:after="160"/>
    </w:pPr>
    <w:rPr>
      <w:rFonts w:eastAsiaTheme="minorEastAsia"/>
      <w:color w:val="5A5A5A" w:themeColor="text1" w:themeTint="A5"/>
      <w:spacing w:val="15"/>
      <w:szCs w:val="22"/>
    </w:rPr>
  </w:style>
  <w:style w:type="character" w:customStyle="1" w:styleId="OndertitelChar">
    <w:name w:val="Ondertitel Char"/>
    <w:basedOn w:val="Standaardalinea-lettertype"/>
    <w:link w:val="Ondertitel"/>
    <w:uiPriority w:val="11"/>
    <w:rsid w:val="00124C1E"/>
    <w:rPr>
      <w:rFonts w:ascii="Montserrat" w:eastAsiaTheme="minorEastAsia" w:hAnsi="Montserrat"/>
      <w:color w:val="5A5A5A" w:themeColor="text1" w:themeTint="A5"/>
      <w:spacing w:val="15"/>
      <w:szCs w:val="22"/>
    </w:rPr>
  </w:style>
  <w:style w:type="character" w:customStyle="1" w:styleId="Kop5Char">
    <w:name w:val="Kop 5 Char"/>
    <w:basedOn w:val="Standaardalinea-lettertype"/>
    <w:link w:val="Kop5"/>
    <w:uiPriority w:val="9"/>
    <w:rsid w:val="00824F05"/>
    <w:rPr>
      <w:rFonts w:asciiTheme="majorHAnsi" w:eastAsiaTheme="majorEastAsia" w:hAnsiTheme="majorHAnsi" w:cstheme="majorBidi"/>
      <w:color w:val="2F5496" w:themeColor="accent1" w:themeShade="BF"/>
    </w:rPr>
  </w:style>
  <w:style w:type="character" w:styleId="Subtielebenadrukking">
    <w:name w:val="Subtle Emphasis"/>
    <w:basedOn w:val="Standaardalinea-lettertype"/>
    <w:uiPriority w:val="19"/>
    <w:qFormat/>
    <w:rsid w:val="00824F05"/>
    <w:rPr>
      <w:rFonts w:ascii="Montserrat Light" w:hAnsi="Montserrat Light"/>
      <w:b w:val="0"/>
      <w:i w:val="0"/>
      <w:iCs/>
      <w:color w:val="404040" w:themeColor="text1" w:themeTint="BF"/>
    </w:rPr>
  </w:style>
  <w:style w:type="paragraph" w:styleId="Kopvaninhoudsopgave">
    <w:name w:val="TOC Heading"/>
    <w:basedOn w:val="Kop1"/>
    <w:next w:val="Standaard"/>
    <w:uiPriority w:val="39"/>
    <w:unhideWhenUsed/>
    <w:qFormat/>
    <w:rsid w:val="002518FA"/>
    <w:pPr>
      <w:spacing w:before="480" w:line="276" w:lineRule="auto"/>
      <w:outlineLvl w:val="9"/>
    </w:pPr>
    <w:rPr>
      <w:rFonts w:asciiTheme="majorHAnsi" w:hAnsiTheme="majorHAnsi"/>
      <w:b/>
      <w:bCs/>
      <w:color w:val="2F5496" w:themeColor="accent1" w:themeShade="BF"/>
      <w:sz w:val="28"/>
      <w:szCs w:val="28"/>
      <w:lang w:eastAsia="nl-NL"/>
    </w:rPr>
  </w:style>
  <w:style w:type="paragraph" w:styleId="Inhopg1">
    <w:name w:val="toc 1"/>
    <w:basedOn w:val="Standaard"/>
    <w:next w:val="Standaard"/>
    <w:autoRedefine/>
    <w:uiPriority w:val="39"/>
    <w:unhideWhenUsed/>
    <w:rsid w:val="0065324C"/>
    <w:pPr>
      <w:tabs>
        <w:tab w:val="left" w:pos="480"/>
        <w:tab w:val="right" w:leader="dot" w:pos="9056"/>
      </w:tabs>
      <w:spacing w:before="120" w:after="120"/>
    </w:pPr>
    <w:rPr>
      <w:b/>
      <w:bCs/>
      <w:caps/>
      <w:noProof/>
      <w:sz w:val="16"/>
      <w:szCs w:val="16"/>
    </w:rPr>
  </w:style>
  <w:style w:type="paragraph" w:styleId="Inhopg2">
    <w:name w:val="toc 2"/>
    <w:basedOn w:val="Standaard"/>
    <w:next w:val="Standaard"/>
    <w:autoRedefine/>
    <w:uiPriority w:val="39"/>
    <w:unhideWhenUsed/>
    <w:rsid w:val="002518FA"/>
    <w:pPr>
      <w:ind w:left="240"/>
    </w:pPr>
    <w:rPr>
      <w:rFonts w:asciiTheme="minorHAnsi" w:hAnsiTheme="minorHAnsi"/>
      <w:smallCaps/>
      <w:szCs w:val="20"/>
    </w:rPr>
  </w:style>
  <w:style w:type="paragraph" w:styleId="Inhopg3">
    <w:name w:val="toc 3"/>
    <w:basedOn w:val="Standaard"/>
    <w:next w:val="Standaard"/>
    <w:autoRedefine/>
    <w:uiPriority w:val="39"/>
    <w:unhideWhenUsed/>
    <w:rsid w:val="002518FA"/>
    <w:pPr>
      <w:ind w:left="480"/>
    </w:pPr>
    <w:rPr>
      <w:rFonts w:asciiTheme="minorHAnsi" w:hAnsiTheme="minorHAnsi"/>
      <w:i/>
      <w:iCs/>
      <w:szCs w:val="20"/>
    </w:rPr>
  </w:style>
  <w:style w:type="paragraph" w:styleId="Inhopg4">
    <w:name w:val="toc 4"/>
    <w:basedOn w:val="Standaard"/>
    <w:next w:val="Standaard"/>
    <w:autoRedefine/>
    <w:uiPriority w:val="39"/>
    <w:semiHidden/>
    <w:unhideWhenUsed/>
    <w:rsid w:val="002518FA"/>
    <w:pPr>
      <w:ind w:left="720"/>
    </w:pPr>
    <w:rPr>
      <w:rFonts w:asciiTheme="minorHAnsi" w:hAnsiTheme="minorHAnsi"/>
      <w:sz w:val="18"/>
      <w:szCs w:val="18"/>
    </w:rPr>
  </w:style>
  <w:style w:type="paragraph" w:styleId="Inhopg5">
    <w:name w:val="toc 5"/>
    <w:basedOn w:val="Standaard"/>
    <w:next w:val="Standaard"/>
    <w:autoRedefine/>
    <w:uiPriority w:val="39"/>
    <w:semiHidden/>
    <w:unhideWhenUsed/>
    <w:rsid w:val="002518FA"/>
    <w:pPr>
      <w:ind w:left="960"/>
    </w:pPr>
    <w:rPr>
      <w:rFonts w:asciiTheme="minorHAnsi" w:hAnsiTheme="minorHAnsi"/>
      <w:sz w:val="18"/>
      <w:szCs w:val="18"/>
    </w:rPr>
  </w:style>
  <w:style w:type="paragraph" w:styleId="Inhopg6">
    <w:name w:val="toc 6"/>
    <w:basedOn w:val="Standaard"/>
    <w:next w:val="Standaard"/>
    <w:autoRedefine/>
    <w:uiPriority w:val="39"/>
    <w:semiHidden/>
    <w:unhideWhenUsed/>
    <w:rsid w:val="002518FA"/>
    <w:pPr>
      <w:ind w:left="1200"/>
    </w:pPr>
    <w:rPr>
      <w:rFonts w:asciiTheme="minorHAnsi" w:hAnsiTheme="minorHAnsi"/>
      <w:sz w:val="18"/>
      <w:szCs w:val="18"/>
    </w:rPr>
  </w:style>
  <w:style w:type="paragraph" w:styleId="Inhopg7">
    <w:name w:val="toc 7"/>
    <w:basedOn w:val="Standaard"/>
    <w:next w:val="Standaard"/>
    <w:autoRedefine/>
    <w:uiPriority w:val="39"/>
    <w:semiHidden/>
    <w:unhideWhenUsed/>
    <w:rsid w:val="002518FA"/>
    <w:pPr>
      <w:ind w:left="1440"/>
    </w:pPr>
    <w:rPr>
      <w:rFonts w:asciiTheme="minorHAnsi" w:hAnsiTheme="minorHAnsi"/>
      <w:sz w:val="18"/>
      <w:szCs w:val="18"/>
    </w:rPr>
  </w:style>
  <w:style w:type="paragraph" w:styleId="Inhopg8">
    <w:name w:val="toc 8"/>
    <w:basedOn w:val="Standaard"/>
    <w:next w:val="Standaard"/>
    <w:autoRedefine/>
    <w:uiPriority w:val="39"/>
    <w:semiHidden/>
    <w:unhideWhenUsed/>
    <w:rsid w:val="002518FA"/>
    <w:pPr>
      <w:ind w:left="1680"/>
    </w:pPr>
    <w:rPr>
      <w:rFonts w:asciiTheme="minorHAnsi" w:hAnsiTheme="minorHAnsi"/>
      <w:sz w:val="18"/>
      <w:szCs w:val="18"/>
    </w:rPr>
  </w:style>
  <w:style w:type="paragraph" w:styleId="Inhopg9">
    <w:name w:val="toc 9"/>
    <w:basedOn w:val="Standaard"/>
    <w:next w:val="Standaard"/>
    <w:autoRedefine/>
    <w:uiPriority w:val="39"/>
    <w:semiHidden/>
    <w:unhideWhenUsed/>
    <w:rsid w:val="002518FA"/>
    <w:pPr>
      <w:ind w:left="1920"/>
    </w:pPr>
    <w:rPr>
      <w:rFonts w:asciiTheme="minorHAnsi" w:hAnsiTheme="minorHAnsi"/>
      <w:sz w:val="18"/>
      <w:szCs w:val="18"/>
    </w:rPr>
  </w:style>
  <w:style w:type="character" w:styleId="Hyperlink">
    <w:name w:val="Hyperlink"/>
    <w:basedOn w:val="Standaardalinea-lettertype"/>
    <w:uiPriority w:val="99"/>
    <w:unhideWhenUsed/>
    <w:rsid w:val="002518FA"/>
    <w:rPr>
      <w:color w:val="0563C1" w:themeColor="hyperlink"/>
      <w:u w:val="single"/>
    </w:rPr>
  </w:style>
  <w:style w:type="paragraph" w:styleId="Koptekst">
    <w:name w:val="header"/>
    <w:basedOn w:val="Standaard"/>
    <w:link w:val="KoptekstChar"/>
    <w:uiPriority w:val="99"/>
    <w:unhideWhenUsed/>
    <w:rsid w:val="0037505C"/>
    <w:pPr>
      <w:tabs>
        <w:tab w:val="center" w:pos="4536"/>
        <w:tab w:val="right" w:pos="9072"/>
      </w:tabs>
    </w:pPr>
  </w:style>
  <w:style w:type="character" w:customStyle="1" w:styleId="KoptekstChar">
    <w:name w:val="Koptekst Char"/>
    <w:basedOn w:val="Standaardalinea-lettertype"/>
    <w:link w:val="Koptekst"/>
    <w:uiPriority w:val="99"/>
    <w:rsid w:val="0037505C"/>
    <w:rPr>
      <w:rFonts w:ascii="Montserrat" w:hAnsi="Montserrat"/>
    </w:rPr>
  </w:style>
  <w:style w:type="paragraph" w:styleId="Voettekst">
    <w:name w:val="footer"/>
    <w:basedOn w:val="Standaard"/>
    <w:link w:val="VoettekstChar"/>
    <w:uiPriority w:val="99"/>
    <w:unhideWhenUsed/>
    <w:rsid w:val="0037505C"/>
    <w:pPr>
      <w:tabs>
        <w:tab w:val="center" w:pos="4536"/>
        <w:tab w:val="right" w:pos="9072"/>
      </w:tabs>
    </w:pPr>
  </w:style>
  <w:style w:type="character" w:customStyle="1" w:styleId="VoettekstChar">
    <w:name w:val="Voettekst Char"/>
    <w:basedOn w:val="Standaardalinea-lettertype"/>
    <w:link w:val="Voettekst"/>
    <w:uiPriority w:val="99"/>
    <w:rsid w:val="0037505C"/>
    <w:rPr>
      <w:rFonts w:ascii="Montserrat" w:hAnsi="Montserrat"/>
    </w:rPr>
  </w:style>
  <w:style w:type="character" w:styleId="Paginanummer">
    <w:name w:val="page number"/>
    <w:basedOn w:val="Standaardalinea-lettertype"/>
    <w:uiPriority w:val="99"/>
    <w:semiHidden/>
    <w:unhideWhenUsed/>
    <w:rsid w:val="0037505C"/>
  </w:style>
  <w:style w:type="paragraph" w:styleId="Lijstalinea">
    <w:name w:val="List Paragraph"/>
    <w:basedOn w:val="Standaard"/>
    <w:uiPriority w:val="34"/>
    <w:qFormat/>
    <w:rsid w:val="00FC311D"/>
    <w:pPr>
      <w:ind w:left="720"/>
      <w:contextualSpacing/>
    </w:pPr>
    <w:rPr>
      <w:rFonts w:eastAsia="Calibri" w:cs="Arial"/>
      <w:szCs w:val="22"/>
    </w:rPr>
  </w:style>
  <w:style w:type="paragraph" w:styleId="Bijschrift">
    <w:name w:val="caption"/>
    <w:basedOn w:val="Standaard"/>
    <w:next w:val="Standaard"/>
    <w:autoRedefine/>
    <w:uiPriority w:val="99"/>
    <w:qFormat/>
    <w:rsid w:val="00E84F19"/>
    <w:pPr>
      <w:spacing w:after="180" w:line="256" w:lineRule="exact"/>
      <w:jc w:val="both"/>
    </w:pPr>
    <w:rPr>
      <w:rFonts w:eastAsia="Times New Roman" w:cs="Times New Roman"/>
      <w:bCs/>
      <w:i/>
      <w:szCs w:val="22"/>
      <w:lang w:eastAsia="nl-NL"/>
    </w:rPr>
  </w:style>
  <w:style w:type="character" w:styleId="Zwaar">
    <w:name w:val="Strong"/>
    <w:uiPriority w:val="99"/>
    <w:rsid w:val="00FC311D"/>
    <w:rPr>
      <w:rFonts w:ascii="Roboto" w:hAnsi="Roboto" w:cs="Times New Roman"/>
      <w:b/>
      <w:bCs/>
    </w:rPr>
  </w:style>
  <w:style w:type="character" w:customStyle="1" w:styleId="caps">
    <w:name w:val="caps"/>
    <w:uiPriority w:val="99"/>
    <w:rsid w:val="0039704B"/>
    <w:rPr>
      <w:rFonts w:cs="Times New Roman"/>
    </w:rPr>
  </w:style>
  <w:style w:type="character" w:styleId="GevolgdeHyperlink">
    <w:name w:val="FollowedHyperlink"/>
    <w:basedOn w:val="Standaardalinea-lettertype"/>
    <w:uiPriority w:val="99"/>
    <w:semiHidden/>
    <w:unhideWhenUsed/>
    <w:rsid w:val="003C6063"/>
    <w:rPr>
      <w:color w:val="954F72" w:themeColor="followedHyperlink"/>
      <w:u w:val="single"/>
    </w:rPr>
  </w:style>
  <w:style w:type="character" w:customStyle="1" w:styleId="Onopgelostemelding1">
    <w:name w:val="Onopgeloste melding1"/>
    <w:basedOn w:val="Standaardalinea-lettertype"/>
    <w:uiPriority w:val="99"/>
    <w:semiHidden/>
    <w:unhideWhenUsed/>
    <w:rsid w:val="003C6063"/>
    <w:rPr>
      <w:color w:val="605E5C"/>
      <w:shd w:val="clear" w:color="auto" w:fill="E1DFDD"/>
    </w:rPr>
  </w:style>
  <w:style w:type="table" w:styleId="Tabelraster">
    <w:name w:val="Table Grid"/>
    <w:basedOn w:val="Standaardtabel"/>
    <w:uiPriority w:val="39"/>
    <w:rsid w:val="009F43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rsid w:val="00967610"/>
    <w:rPr>
      <w:color w:val="605E5C"/>
      <w:shd w:val="clear" w:color="auto" w:fill="E1DFDD"/>
    </w:rPr>
  </w:style>
  <w:style w:type="paragraph" w:styleId="Ballontekst">
    <w:name w:val="Balloon Text"/>
    <w:basedOn w:val="Standaard"/>
    <w:link w:val="BallontekstChar"/>
    <w:uiPriority w:val="99"/>
    <w:semiHidden/>
    <w:unhideWhenUsed/>
    <w:rsid w:val="00016A7B"/>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16A7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9032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kao.nl/initiatieven_programma"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Naam document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47F07E-A720-43FE-9DE3-A552664CA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2666</Words>
  <Characters>14663</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
    </vt:vector>
  </TitlesOfParts>
  <Company>CO2 seminar.nl</Company>
  <LinksUpToDate>false</LinksUpToDate>
  <CharactersWithSpaces>17295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Lisanne Schuurman</dc:creator>
  <cp:keywords/>
  <dc:description/>
  <cp:lastModifiedBy>Admin</cp:lastModifiedBy>
  <cp:revision>3</cp:revision>
  <cp:lastPrinted>2019-12-16T12:43:00Z</cp:lastPrinted>
  <dcterms:created xsi:type="dcterms:W3CDTF">2019-12-16T13:10:00Z</dcterms:created>
  <dcterms:modified xsi:type="dcterms:W3CDTF">2019-12-16T13:45:00Z</dcterms:modified>
</cp:coreProperties>
</file>